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5D" w:rsidRPr="00D3105D" w:rsidRDefault="00D3105D" w:rsidP="00D3105D">
      <w:pPr>
        <w:widowControl w:val="0"/>
        <w:autoSpaceDE w:val="0"/>
        <w:autoSpaceDN w:val="0"/>
        <w:adjustRightInd w:val="0"/>
        <w:spacing w:after="0" w:line="240" w:lineRule="auto"/>
        <w:ind w:left="4956"/>
        <w:outlineLvl w:val="0"/>
        <w:rPr>
          <w:rFonts w:ascii="Times New Roman" w:hAnsi="Times New Roman" w:cs="Times New Roman"/>
          <w:sz w:val="24"/>
          <w:szCs w:val="24"/>
        </w:rPr>
      </w:pPr>
      <w:r w:rsidRPr="00D3105D">
        <w:rPr>
          <w:rFonts w:ascii="Times New Roman" w:hAnsi="Times New Roman" w:cs="Times New Roman"/>
          <w:sz w:val="24"/>
          <w:szCs w:val="24"/>
        </w:rPr>
        <w:t>УТВЕРЖДЕНО</w:t>
      </w:r>
    </w:p>
    <w:p w:rsidR="00D3105D" w:rsidRDefault="00D3105D" w:rsidP="00D3105D">
      <w:pPr>
        <w:widowControl w:val="0"/>
        <w:autoSpaceDE w:val="0"/>
        <w:autoSpaceDN w:val="0"/>
        <w:adjustRightInd w:val="0"/>
        <w:spacing w:after="0" w:line="240" w:lineRule="auto"/>
        <w:ind w:left="4956"/>
        <w:outlineLvl w:val="0"/>
        <w:rPr>
          <w:rFonts w:ascii="Times New Roman" w:hAnsi="Times New Roman" w:cs="Times New Roman"/>
          <w:sz w:val="24"/>
          <w:szCs w:val="24"/>
        </w:rPr>
      </w:pPr>
      <w:r w:rsidRPr="00D3105D">
        <w:rPr>
          <w:rFonts w:ascii="Times New Roman" w:hAnsi="Times New Roman" w:cs="Times New Roman"/>
          <w:sz w:val="24"/>
          <w:szCs w:val="24"/>
        </w:rPr>
        <w:t xml:space="preserve">Протокол </w:t>
      </w:r>
      <w:r w:rsidR="0057414F">
        <w:rPr>
          <w:rFonts w:ascii="Times New Roman" w:hAnsi="Times New Roman" w:cs="Times New Roman"/>
          <w:sz w:val="24"/>
          <w:szCs w:val="24"/>
        </w:rPr>
        <w:t>общего собрания дольщиков</w:t>
      </w:r>
      <w:r w:rsidRPr="00D3105D">
        <w:rPr>
          <w:rFonts w:ascii="Times New Roman" w:hAnsi="Times New Roman" w:cs="Times New Roman"/>
          <w:sz w:val="24"/>
          <w:szCs w:val="24"/>
        </w:rPr>
        <w:t xml:space="preserve"> от </w:t>
      </w:r>
      <w:r w:rsidR="00D31B2E">
        <w:rPr>
          <w:rFonts w:ascii="Times New Roman" w:hAnsi="Times New Roman" w:cs="Times New Roman"/>
          <w:sz w:val="24"/>
          <w:szCs w:val="24"/>
        </w:rPr>
        <w:br/>
      </w:r>
      <w:r w:rsidR="005F78A4">
        <w:rPr>
          <w:rFonts w:ascii="Times New Roman" w:hAnsi="Times New Roman" w:cs="Times New Roman"/>
          <w:sz w:val="24"/>
          <w:szCs w:val="24"/>
        </w:rPr>
        <w:t>«</w:t>
      </w:r>
      <w:r w:rsidR="00D900DD">
        <w:rPr>
          <w:rFonts w:ascii="Times New Roman" w:hAnsi="Times New Roman" w:cs="Times New Roman"/>
          <w:sz w:val="24"/>
          <w:szCs w:val="24"/>
        </w:rPr>
        <w:t>____</w:t>
      </w:r>
      <w:r w:rsidR="005F78A4">
        <w:rPr>
          <w:rFonts w:ascii="Times New Roman" w:hAnsi="Times New Roman" w:cs="Times New Roman"/>
          <w:sz w:val="24"/>
          <w:szCs w:val="24"/>
        </w:rPr>
        <w:t>»</w:t>
      </w:r>
      <w:r w:rsidR="00EA4671">
        <w:rPr>
          <w:rFonts w:ascii="Times New Roman" w:hAnsi="Times New Roman" w:cs="Times New Roman"/>
          <w:sz w:val="24"/>
          <w:szCs w:val="24"/>
        </w:rPr>
        <w:t xml:space="preserve"> </w:t>
      </w:r>
      <w:r w:rsidR="00D900DD">
        <w:rPr>
          <w:rFonts w:ascii="Times New Roman" w:hAnsi="Times New Roman" w:cs="Times New Roman"/>
          <w:sz w:val="24"/>
          <w:szCs w:val="24"/>
          <w:u w:val="single"/>
        </w:rPr>
        <w:t>__________</w:t>
      </w:r>
      <w:r w:rsidRPr="00D3105D">
        <w:rPr>
          <w:rFonts w:ascii="Times New Roman" w:hAnsi="Times New Roman" w:cs="Times New Roman"/>
          <w:sz w:val="24"/>
          <w:szCs w:val="24"/>
        </w:rPr>
        <w:t>201</w:t>
      </w:r>
      <w:r w:rsidR="00D900DD">
        <w:rPr>
          <w:rFonts w:ascii="Times New Roman" w:hAnsi="Times New Roman" w:cs="Times New Roman"/>
          <w:sz w:val="24"/>
          <w:szCs w:val="24"/>
        </w:rPr>
        <w:t>7</w:t>
      </w:r>
      <w:r w:rsidRPr="00D3105D">
        <w:rPr>
          <w:rFonts w:ascii="Times New Roman" w:hAnsi="Times New Roman" w:cs="Times New Roman"/>
          <w:sz w:val="24"/>
          <w:szCs w:val="24"/>
        </w:rPr>
        <w:t xml:space="preserve"> года</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7B6520" w:rsidRPr="002F14C5" w:rsidRDefault="007B6520"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7B6520" w:rsidRPr="002F14C5" w:rsidRDefault="007B6520"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Default="00E965C7"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Default="00E965C7"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Default="00E965C7"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Pr="002F14C5"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p>
    <w:p w:rsidR="00E965C7" w:rsidRPr="00D3105D" w:rsidRDefault="00D3105D" w:rsidP="00D31B2E">
      <w:pPr>
        <w:widowControl w:val="0"/>
        <w:autoSpaceDE w:val="0"/>
        <w:autoSpaceDN w:val="0"/>
        <w:adjustRightInd w:val="0"/>
        <w:spacing w:after="0" w:line="240" w:lineRule="auto"/>
        <w:jc w:val="center"/>
        <w:rPr>
          <w:rFonts w:ascii="Times New Roman" w:hAnsi="Times New Roman" w:cs="Times New Roman"/>
          <w:b/>
          <w:bCs/>
          <w:sz w:val="24"/>
          <w:szCs w:val="24"/>
        </w:rPr>
      </w:pPr>
      <w:r w:rsidRPr="00D3105D">
        <w:rPr>
          <w:rFonts w:ascii="Times New Roman" w:hAnsi="Times New Roman" w:cs="Times New Roman"/>
          <w:b/>
          <w:bCs/>
          <w:sz w:val="24"/>
          <w:szCs w:val="24"/>
        </w:rPr>
        <w:t>СТАТУТ ТАВАРЫСТВА ЎЛАСНІКАЎ</w:t>
      </w:r>
    </w:p>
    <w:p w:rsidR="00D3105D" w:rsidRDefault="003A4D55" w:rsidP="003A4D5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C2A6D">
        <w:rPr>
          <w:rFonts w:ascii="Times New Roman" w:hAnsi="Times New Roman" w:cs="Times New Roman"/>
          <w:b/>
          <w:sz w:val="24"/>
          <w:szCs w:val="24"/>
        </w:rPr>
        <w:t>«</w:t>
      </w:r>
      <w:proofErr w:type="spellStart"/>
      <w:r>
        <w:rPr>
          <w:rFonts w:ascii="Times New Roman" w:hAnsi="Times New Roman" w:cs="Times New Roman"/>
          <w:b/>
          <w:sz w:val="24"/>
          <w:szCs w:val="24"/>
        </w:rPr>
        <w:t>С</w:t>
      </w:r>
      <w:r w:rsidRPr="00D900DD">
        <w:rPr>
          <w:rFonts w:ascii="Times New Roman" w:hAnsi="Times New Roman" w:cs="Times New Roman"/>
          <w:b/>
          <w:sz w:val="24"/>
          <w:szCs w:val="24"/>
        </w:rPr>
        <w:t>онечны</w:t>
      </w:r>
      <w:proofErr w:type="spellEnd"/>
      <w:r w:rsidRPr="00D900DD">
        <w:rPr>
          <w:rFonts w:ascii="Times New Roman" w:hAnsi="Times New Roman" w:cs="Times New Roman"/>
          <w:b/>
          <w:sz w:val="24"/>
          <w:szCs w:val="24"/>
        </w:rPr>
        <w:t xml:space="preserve"> </w:t>
      </w:r>
      <w:proofErr w:type="spellStart"/>
      <w:r>
        <w:rPr>
          <w:rFonts w:ascii="Times New Roman" w:hAnsi="Times New Roman" w:cs="Times New Roman"/>
          <w:b/>
          <w:sz w:val="24"/>
          <w:szCs w:val="24"/>
        </w:rPr>
        <w:t>л</w:t>
      </w:r>
      <w:r w:rsidRPr="00D900DD">
        <w:rPr>
          <w:rFonts w:ascii="Times New Roman" w:hAnsi="Times New Roman" w:cs="Times New Roman"/>
          <w:b/>
          <w:sz w:val="24"/>
          <w:szCs w:val="24"/>
        </w:rPr>
        <w:t>іпень</w:t>
      </w:r>
      <w:proofErr w:type="spellEnd"/>
      <w:r>
        <w:rPr>
          <w:rFonts w:ascii="Times New Roman" w:hAnsi="Times New Roman" w:cs="Times New Roman"/>
          <w:b/>
          <w:sz w:val="24"/>
          <w:szCs w:val="24"/>
        </w:rPr>
        <w:t xml:space="preserve"> 6</w:t>
      </w:r>
      <w:r w:rsidRPr="00EC2A6D">
        <w:rPr>
          <w:rFonts w:ascii="Times New Roman" w:hAnsi="Times New Roman" w:cs="Times New Roman"/>
          <w:b/>
          <w:sz w:val="24"/>
          <w:szCs w:val="24"/>
        </w:rPr>
        <w:t>»</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Pr="00D3105D" w:rsidRDefault="00D3105D" w:rsidP="00D3105D">
      <w:pPr>
        <w:widowControl w:val="0"/>
        <w:autoSpaceDE w:val="0"/>
        <w:autoSpaceDN w:val="0"/>
        <w:adjustRightInd w:val="0"/>
        <w:spacing w:after="0" w:line="240" w:lineRule="auto"/>
        <w:jc w:val="center"/>
        <w:rPr>
          <w:rFonts w:ascii="Times New Roman" w:hAnsi="Times New Roman" w:cs="Times New Roman"/>
          <w:b/>
          <w:bCs/>
          <w:sz w:val="24"/>
          <w:szCs w:val="24"/>
        </w:rPr>
      </w:pPr>
      <w:r w:rsidRPr="00D3105D">
        <w:rPr>
          <w:rFonts w:ascii="Times New Roman" w:hAnsi="Times New Roman" w:cs="Times New Roman"/>
          <w:b/>
          <w:bCs/>
          <w:sz w:val="24"/>
          <w:szCs w:val="24"/>
        </w:rPr>
        <w:t>УСТАВ ТОВАРИЩЕСТВА СОБСТВЕННИКОВ</w:t>
      </w:r>
    </w:p>
    <w:p w:rsidR="003A4D55" w:rsidRPr="00EC2A6D" w:rsidRDefault="003A4D55" w:rsidP="003A4D5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C2A6D">
        <w:rPr>
          <w:rFonts w:ascii="Times New Roman" w:hAnsi="Times New Roman" w:cs="Times New Roman"/>
          <w:b/>
          <w:sz w:val="24"/>
          <w:szCs w:val="24"/>
        </w:rPr>
        <w:t>«</w:t>
      </w:r>
      <w:r>
        <w:rPr>
          <w:rFonts w:ascii="Times New Roman" w:hAnsi="Times New Roman" w:cs="Times New Roman"/>
          <w:b/>
          <w:sz w:val="24"/>
          <w:szCs w:val="24"/>
        </w:rPr>
        <w:t xml:space="preserve">Солнечный </w:t>
      </w:r>
      <w:proofErr w:type="spellStart"/>
      <w:r>
        <w:rPr>
          <w:rFonts w:ascii="Times New Roman" w:hAnsi="Times New Roman" w:cs="Times New Roman"/>
          <w:b/>
          <w:sz w:val="24"/>
          <w:szCs w:val="24"/>
        </w:rPr>
        <w:t>липень</w:t>
      </w:r>
      <w:proofErr w:type="spellEnd"/>
      <w:r>
        <w:rPr>
          <w:rFonts w:ascii="Times New Roman" w:hAnsi="Times New Roman" w:cs="Times New Roman"/>
          <w:b/>
          <w:sz w:val="24"/>
          <w:szCs w:val="24"/>
        </w:rPr>
        <w:t xml:space="preserve"> 6</w:t>
      </w:r>
      <w:r w:rsidRPr="00EC2A6D">
        <w:rPr>
          <w:rFonts w:ascii="Times New Roman" w:hAnsi="Times New Roman" w:cs="Times New Roman"/>
          <w:b/>
          <w:sz w:val="24"/>
          <w:szCs w:val="24"/>
        </w:rPr>
        <w:t>»</w:t>
      </w:r>
    </w:p>
    <w:p w:rsidR="00EC2A6D" w:rsidRPr="00EC2A6D" w:rsidRDefault="00EC2A6D" w:rsidP="003A4D55">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bookmarkStart w:id="0" w:name="_GoBack"/>
      <w:bookmarkEnd w:id="0"/>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E965C7" w:rsidRDefault="00E965C7">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390FC4" w:rsidRDefault="00390FC4">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p>
    <w:p w:rsidR="00D3105D" w:rsidRDefault="0032644F" w:rsidP="00D3105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 Минск, 201</w:t>
      </w:r>
      <w:r w:rsidR="0067003E">
        <w:rPr>
          <w:rFonts w:ascii="Times New Roman" w:hAnsi="Times New Roman" w:cs="Times New Roman"/>
          <w:sz w:val="24"/>
          <w:szCs w:val="24"/>
        </w:rPr>
        <w:t>7</w:t>
      </w:r>
    </w:p>
    <w:p w:rsidR="00D3105D" w:rsidRDefault="00D3105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br w:type="page"/>
      </w:r>
    </w:p>
    <w:p w:rsidR="00D3105D" w:rsidRPr="00D3105D" w:rsidRDefault="00D3105D">
      <w:pPr>
        <w:widowControl w:val="0"/>
        <w:autoSpaceDE w:val="0"/>
        <w:autoSpaceDN w:val="0"/>
        <w:adjustRightInd w:val="0"/>
        <w:spacing w:after="0" w:line="240" w:lineRule="auto"/>
        <w:jc w:val="center"/>
        <w:rPr>
          <w:rFonts w:ascii="Times New Roman" w:hAnsi="Times New Roman" w:cs="Times New Roman"/>
          <w:sz w:val="24"/>
          <w:szCs w:val="24"/>
        </w:rPr>
      </w:pPr>
    </w:p>
    <w:p w:rsidR="00D3105D" w:rsidRPr="00D3105D" w:rsidRDefault="00D3105D">
      <w:pPr>
        <w:widowControl w:val="0"/>
        <w:autoSpaceDE w:val="0"/>
        <w:autoSpaceDN w:val="0"/>
        <w:adjustRightInd w:val="0"/>
        <w:spacing w:after="0" w:line="240" w:lineRule="auto"/>
        <w:jc w:val="center"/>
        <w:rPr>
          <w:rFonts w:ascii="Times New Roman" w:hAnsi="Times New Roman" w:cs="Times New Roman"/>
          <w:sz w:val="24"/>
          <w:szCs w:val="24"/>
        </w:rPr>
      </w:pPr>
      <w:r w:rsidRPr="00D3105D">
        <w:rPr>
          <w:rFonts w:ascii="Times New Roman" w:hAnsi="Times New Roman" w:cs="Times New Roman"/>
          <w:sz w:val="24"/>
          <w:szCs w:val="24"/>
        </w:rPr>
        <w:t>1. ОРГАНИЗАЦИЯ ТОВАРИЩЕСТВА СОБСТВЕННИКОВ</w:t>
      </w: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1.1. Товарищество собственников создается в соответствии с Жилищным кодексом Республики Беларусь от 28.08.2012 </w:t>
      </w:r>
      <w:r w:rsidR="0032644F">
        <w:rPr>
          <w:rFonts w:ascii="Times New Roman" w:hAnsi="Times New Roman" w:cs="Times New Roman"/>
          <w:sz w:val="24"/>
          <w:szCs w:val="24"/>
        </w:rPr>
        <w:t>г. №</w:t>
      </w:r>
      <w:r w:rsidRPr="00D3105D">
        <w:rPr>
          <w:rFonts w:ascii="Times New Roman" w:hAnsi="Times New Roman" w:cs="Times New Roman"/>
          <w:sz w:val="24"/>
          <w:szCs w:val="24"/>
        </w:rPr>
        <w:t xml:space="preserve"> 428-З, Законом </w:t>
      </w:r>
      <w:r w:rsidR="00DC476B">
        <w:rPr>
          <w:rFonts w:ascii="Times New Roman" w:hAnsi="Times New Roman" w:cs="Times New Roman"/>
          <w:sz w:val="24"/>
          <w:szCs w:val="24"/>
        </w:rPr>
        <w:t>Республики Беларусь «</w:t>
      </w:r>
      <w:r w:rsidRPr="00D3105D">
        <w:rPr>
          <w:rFonts w:ascii="Times New Roman" w:hAnsi="Times New Roman" w:cs="Times New Roman"/>
          <w:sz w:val="24"/>
          <w:szCs w:val="24"/>
        </w:rPr>
        <w:t>О совместном домовладении</w:t>
      </w:r>
      <w:r w:rsidR="00DC476B">
        <w:rPr>
          <w:rFonts w:ascii="Times New Roman" w:hAnsi="Times New Roman" w:cs="Times New Roman"/>
          <w:sz w:val="24"/>
          <w:szCs w:val="24"/>
        </w:rPr>
        <w:t>»</w:t>
      </w:r>
      <w:r w:rsidR="00390FC4">
        <w:rPr>
          <w:rFonts w:ascii="Times New Roman" w:hAnsi="Times New Roman" w:cs="Times New Roman"/>
          <w:sz w:val="24"/>
          <w:szCs w:val="24"/>
        </w:rPr>
        <w:t xml:space="preserve"> от 08.01.1998 №</w:t>
      </w:r>
      <w:r w:rsidRPr="00D3105D">
        <w:rPr>
          <w:rFonts w:ascii="Times New Roman" w:hAnsi="Times New Roman" w:cs="Times New Roman"/>
          <w:sz w:val="24"/>
          <w:szCs w:val="24"/>
        </w:rPr>
        <w:t xml:space="preserve"> 135-З (далее - Закон), другими актами законодательства Республики Беларусь.</w:t>
      </w:r>
    </w:p>
    <w:p w:rsidR="000327E2" w:rsidRDefault="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E2">
        <w:rPr>
          <w:rFonts w:ascii="Times New Roman" w:hAnsi="Times New Roman" w:cs="Times New Roman"/>
          <w:sz w:val="24"/>
          <w:szCs w:val="24"/>
        </w:rPr>
        <w:t>Учредителями товарищества собственников являются физические и юридические лица - уча</w:t>
      </w:r>
      <w:r w:rsidR="0032644F">
        <w:rPr>
          <w:rFonts w:ascii="Times New Roman" w:hAnsi="Times New Roman" w:cs="Times New Roman"/>
          <w:sz w:val="24"/>
          <w:szCs w:val="24"/>
        </w:rPr>
        <w:t>стники совместного домовладения</w:t>
      </w:r>
      <w:r w:rsidRPr="000327E2">
        <w:rPr>
          <w:rFonts w:ascii="Times New Roman" w:hAnsi="Times New Roman" w:cs="Times New Roman"/>
          <w:sz w:val="24"/>
          <w:szCs w:val="24"/>
        </w:rPr>
        <w:t>.</w:t>
      </w:r>
    </w:p>
    <w:p w:rsidR="00D3105D" w:rsidRPr="00D3105D" w:rsidRDefault="00D3105D" w:rsidP="004576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Полное наименование товарищества собственников на русском языке:</w:t>
      </w:r>
      <w:r w:rsidR="00DC476B">
        <w:rPr>
          <w:rFonts w:ascii="Times New Roman" w:hAnsi="Times New Roman" w:cs="Times New Roman"/>
          <w:sz w:val="24"/>
          <w:szCs w:val="24"/>
        </w:rPr>
        <w:t xml:space="preserve"> </w:t>
      </w:r>
      <w:r w:rsidR="004916B9">
        <w:rPr>
          <w:rFonts w:ascii="Times New Roman" w:hAnsi="Times New Roman" w:cs="Times New Roman"/>
          <w:sz w:val="24"/>
          <w:szCs w:val="24"/>
        </w:rPr>
        <w:t xml:space="preserve">Товарищество собственников </w:t>
      </w:r>
      <w:r w:rsidR="008E3BBC">
        <w:rPr>
          <w:rFonts w:ascii="Times New Roman" w:hAnsi="Times New Roman" w:cs="Times New Roman"/>
          <w:sz w:val="24"/>
          <w:szCs w:val="24"/>
        </w:rPr>
        <w:t>«</w:t>
      </w:r>
      <w:proofErr w:type="gramStart"/>
      <w:r w:rsidR="0067003E" w:rsidRPr="0067003E">
        <w:rPr>
          <w:rFonts w:ascii="Times New Roman" w:hAnsi="Times New Roman" w:cs="Times New Roman"/>
          <w:sz w:val="24"/>
          <w:szCs w:val="24"/>
        </w:rPr>
        <w:t>Солнечный</w:t>
      </w:r>
      <w:proofErr w:type="gramEnd"/>
      <w:r w:rsidR="0067003E" w:rsidRPr="0067003E">
        <w:rPr>
          <w:rFonts w:ascii="Times New Roman" w:hAnsi="Times New Roman" w:cs="Times New Roman"/>
          <w:sz w:val="24"/>
          <w:szCs w:val="24"/>
        </w:rPr>
        <w:t xml:space="preserve"> </w:t>
      </w:r>
      <w:proofErr w:type="spellStart"/>
      <w:r w:rsidR="0067003E" w:rsidRPr="0067003E">
        <w:rPr>
          <w:rFonts w:ascii="Times New Roman" w:hAnsi="Times New Roman" w:cs="Times New Roman"/>
          <w:sz w:val="24"/>
          <w:szCs w:val="24"/>
        </w:rPr>
        <w:t>липень</w:t>
      </w:r>
      <w:proofErr w:type="spellEnd"/>
      <w:r w:rsidR="0067003E" w:rsidRPr="0067003E">
        <w:rPr>
          <w:rFonts w:ascii="Times New Roman" w:hAnsi="Times New Roman" w:cs="Times New Roman"/>
          <w:sz w:val="24"/>
          <w:szCs w:val="24"/>
        </w:rPr>
        <w:t xml:space="preserve"> 4</w:t>
      </w:r>
      <w:r w:rsidR="008E3BBC">
        <w:rPr>
          <w:rFonts w:ascii="Times New Roman" w:hAnsi="Times New Roman" w:cs="Times New Roman"/>
          <w:sz w:val="24"/>
          <w:szCs w:val="24"/>
        </w:rPr>
        <w:t>»</w:t>
      </w:r>
      <w:r w:rsidRPr="00D3105D">
        <w:rPr>
          <w:rFonts w:ascii="Times New Roman" w:hAnsi="Times New Roman" w:cs="Times New Roman"/>
          <w:sz w:val="24"/>
          <w:szCs w:val="24"/>
        </w:rPr>
        <w:t>.</w:t>
      </w: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Сокращенное наименование на русск</w:t>
      </w:r>
      <w:r w:rsidR="0045768B">
        <w:rPr>
          <w:rFonts w:ascii="Times New Roman" w:hAnsi="Times New Roman" w:cs="Times New Roman"/>
          <w:sz w:val="24"/>
          <w:szCs w:val="24"/>
        </w:rPr>
        <w:t xml:space="preserve">ом языке: </w:t>
      </w:r>
      <w:r w:rsidR="004916B9">
        <w:rPr>
          <w:rFonts w:ascii="Times New Roman" w:hAnsi="Times New Roman" w:cs="Times New Roman"/>
          <w:sz w:val="24"/>
          <w:szCs w:val="24"/>
        </w:rPr>
        <w:t xml:space="preserve">ТС </w:t>
      </w:r>
      <w:r w:rsidR="008E3BBC">
        <w:rPr>
          <w:rFonts w:ascii="Times New Roman" w:hAnsi="Times New Roman" w:cs="Times New Roman"/>
          <w:sz w:val="24"/>
          <w:szCs w:val="24"/>
        </w:rPr>
        <w:t>«</w:t>
      </w:r>
      <w:r w:rsidR="006A1BE2" w:rsidRPr="0067003E">
        <w:rPr>
          <w:rFonts w:ascii="Times New Roman" w:hAnsi="Times New Roman" w:cs="Times New Roman"/>
          <w:sz w:val="24"/>
          <w:szCs w:val="24"/>
        </w:rPr>
        <w:t xml:space="preserve">Солнечный </w:t>
      </w:r>
      <w:proofErr w:type="spellStart"/>
      <w:r w:rsidR="006A1BE2" w:rsidRPr="0067003E">
        <w:rPr>
          <w:rFonts w:ascii="Times New Roman" w:hAnsi="Times New Roman" w:cs="Times New Roman"/>
          <w:sz w:val="24"/>
          <w:szCs w:val="24"/>
        </w:rPr>
        <w:t>липень</w:t>
      </w:r>
      <w:proofErr w:type="spellEnd"/>
      <w:r w:rsidR="006A1BE2" w:rsidRPr="0067003E">
        <w:rPr>
          <w:rFonts w:ascii="Times New Roman" w:hAnsi="Times New Roman" w:cs="Times New Roman"/>
          <w:sz w:val="24"/>
          <w:szCs w:val="24"/>
        </w:rPr>
        <w:t xml:space="preserve"> </w:t>
      </w:r>
      <w:r w:rsidR="007B26AD">
        <w:rPr>
          <w:rFonts w:ascii="Times New Roman" w:hAnsi="Times New Roman" w:cs="Times New Roman"/>
          <w:sz w:val="24"/>
          <w:szCs w:val="24"/>
        </w:rPr>
        <w:t>6</w:t>
      </w:r>
      <w:r w:rsidR="008E3BBC">
        <w:rPr>
          <w:rFonts w:ascii="Times New Roman" w:hAnsi="Times New Roman" w:cs="Times New Roman"/>
          <w:sz w:val="24"/>
          <w:szCs w:val="24"/>
        </w:rPr>
        <w:t>»</w:t>
      </w:r>
      <w:r w:rsidRPr="00D3105D">
        <w:rPr>
          <w:rFonts w:ascii="Times New Roman" w:hAnsi="Times New Roman" w:cs="Times New Roman"/>
          <w:sz w:val="24"/>
          <w:szCs w:val="24"/>
        </w:rPr>
        <w:t>.</w:t>
      </w:r>
    </w:p>
    <w:p w:rsidR="008E3BBC"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Полное наименование на белорусском языке: </w:t>
      </w:r>
      <w:r w:rsidR="00570EA8">
        <w:rPr>
          <w:rFonts w:ascii="Times New Roman" w:hAnsi="Times New Roman" w:cs="Times New Roman"/>
          <w:sz w:val="24"/>
          <w:szCs w:val="24"/>
          <w:lang w:val="be-BY"/>
        </w:rPr>
        <w:t>Т</w:t>
      </w:r>
      <w:r w:rsidR="004916B9" w:rsidRPr="004916B9">
        <w:rPr>
          <w:rFonts w:ascii="Times New Roman" w:hAnsi="Times New Roman" w:cs="Times New Roman"/>
          <w:sz w:val="24"/>
          <w:szCs w:val="24"/>
          <w:lang w:val="be-BY"/>
        </w:rPr>
        <w:t xml:space="preserve">аварыства ўласнікаў </w:t>
      </w:r>
      <w:r w:rsidR="008E3BBC">
        <w:rPr>
          <w:rFonts w:ascii="Times New Roman" w:hAnsi="Times New Roman" w:cs="Times New Roman"/>
          <w:sz w:val="24"/>
          <w:szCs w:val="24"/>
        </w:rPr>
        <w:t>«</w:t>
      </w:r>
      <w:proofErr w:type="spellStart"/>
      <w:r w:rsidR="00687AF7" w:rsidRPr="00687AF7">
        <w:rPr>
          <w:rFonts w:ascii="Times New Roman" w:hAnsi="Times New Roman" w:cs="Times New Roman"/>
          <w:sz w:val="24"/>
          <w:szCs w:val="24"/>
        </w:rPr>
        <w:t>Сонечны</w:t>
      </w:r>
      <w:proofErr w:type="spellEnd"/>
      <w:r w:rsidR="00687AF7" w:rsidRPr="00687AF7">
        <w:rPr>
          <w:rFonts w:ascii="Times New Roman" w:hAnsi="Times New Roman" w:cs="Times New Roman"/>
          <w:sz w:val="24"/>
          <w:szCs w:val="24"/>
        </w:rPr>
        <w:t xml:space="preserve"> </w:t>
      </w:r>
      <w:proofErr w:type="spellStart"/>
      <w:r w:rsidR="007B26AD">
        <w:rPr>
          <w:rFonts w:ascii="Times New Roman" w:hAnsi="Times New Roman" w:cs="Times New Roman"/>
          <w:sz w:val="24"/>
          <w:szCs w:val="24"/>
        </w:rPr>
        <w:t>л</w:t>
      </w:r>
      <w:r w:rsidR="00687AF7" w:rsidRPr="00687AF7">
        <w:rPr>
          <w:rFonts w:ascii="Times New Roman" w:hAnsi="Times New Roman" w:cs="Times New Roman"/>
          <w:sz w:val="24"/>
          <w:szCs w:val="24"/>
        </w:rPr>
        <w:t>іпень</w:t>
      </w:r>
      <w:proofErr w:type="spellEnd"/>
      <w:r w:rsidR="005D41F9">
        <w:rPr>
          <w:rFonts w:ascii="Times New Roman" w:hAnsi="Times New Roman" w:cs="Times New Roman"/>
          <w:sz w:val="24"/>
          <w:szCs w:val="24"/>
        </w:rPr>
        <w:t xml:space="preserve"> </w:t>
      </w:r>
      <w:r w:rsidR="007B26AD">
        <w:rPr>
          <w:rFonts w:ascii="Times New Roman" w:hAnsi="Times New Roman" w:cs="Times New Roman"/>
          <w:sz w:val="24"/>
          <w:szCs w:val="24"/>
        </w:rPr>
        <w:t>6</w:t>
      </w:r>
      <w:r w:rsidR="008E3BBC">
        <w:rPr>
          <w:rFonts w:ascii="Times New Roman" w:hAnsi="Times New Roman" w:cs="Times New Roman"/>
          <w:sz w:val="24"/>
          <w:szCs w:val="24"/>
        </w:rPr>
        <w:t>»</w:t>
      </w:r>
    </w:p>
    <w:p w:rsidR="008E3BBC"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Сокращенное наименование на белорусском языке: </w:t>
      </w:r>
      <w:r w:rsidR="00570EA8">
        <w:rPr>
          <w:rFonts w:ascii="Times New Roman" w:hAnsi="Times New Roman" w:cs="Times New Roman"/>
          <w:sz w:val="24"/>
          <w:szCs w:val="24"/>
        </w:rPr>
        <w:t xml:space="preserve">ТУ </w:t>
      </w:r>
      <w:r w:rsidR="008E3BBC">
        <w:rPr>
          <w:rFonts w:ascii="Times New Roman" w:hAnsi="Times New Roman" w:cs="Times New Roman"/>
          <w:sz w:val="24"/>
          <w:szCs w:val="24"/>
        </w:rPr>
        <w:t>«</w:t>
      </w:r>
      <w:proofErr w:type="spellStart"/>
      <w:r w:rsidR="0061178B" w:rsidRPr="00687AF7">
        <w:rPr>
          <w:rFonts w:ascii="Times New Roman" w:hAnsi="Times New Roman" w:cs="Times New Roman"/>
          <w:sz w:val="24"/>
          <w:szCs w:val="24"/>
        </w:rPr>
        <w:t>Сонечны</w:t>
      </w:r>
      <w:proofErr w:type="spellEnd"/>
      <w:r w:rsidR="0061178B" w:rsidRPr="00687AF7">
        <w:rPr>
          <w:rFonts w:ascii="Times New Roman" w:hAnsi="Times New Roman" w:cs="Times New Roman"/>
          <w:sz w:val="24"/>
          <w:szCs w:val="24"/>
        </w:rPr>
        <w:t xml:space="preserve"> </w:t>
      </w:r>
      <w:proofErr w:type="spellStart"/>
      <w:r w:rsidR="007B26AD">
        <w:rPr>
          <w:rFonts w:ascii="Times New Roman" w:hAnsi="Times New Roman" w:cs="Times New Roman"/>
          <w:sz w:val="24"/>
          <w:szCs w:val="24"/>
        </w:rPr>
        <w:t>л</w:t>
      </w:r>
      <w:r w:rsidR="0061178B" w:rsidRPr="00687AF7">
        <w:rPr>
          <w:rFonts w:ascii="Times New Roman" w:hAnsi="Times New Roman" w:cs="Times New Roman"/>
          <w:sz w:val="24"/>
          <w:szCs w:val="24"/>
        </w:rPr>
        <w:t>іпень</w:t>
      </w:r>
      <w:proofErr w:type="spellEnd"/>
      <w:r w:rsidR="0061178B">
        <w:rPr>
          <w:rFonts w:ascii="Times New Roman" w:hAnsi="Times New Roman" w:cs="Times New Roman"/>
          <w:sz w:val="24"/>
          <w:szCs w:val="24"/>
        </w:rPr>
        <w:t xml:space="preserve"> </w:t>
      </w:r>
      <w:r w:rsidR="007B26AD">
        <w:rPr>
          <w:rFonts w:ascii="Times New Roman" w:hAnsi="Times New Roman" w:cs="Times New Roman"/>
          <w:sz w:val="24"/>
          <w:szCs w:val="24"/>
        </w:rPr>
        <w:t>6</w:t>
      </w:r>
      <w:r w:rsidR="008E3BBC">
        <w:rPr>
          <w:rFonts w:ascii="Times New Roman" w:hAnsi="Times New Roman" w:cs="Times New Roman"/>
          <w:sz w:val="24"/>
          <w:szCs w:val="24"/>
        </w:rPr>
        <w:t>».</w:t>
      </w:r>
    </w:p>
    <w:p w:rsidR="00D3105D" w:rsidRPr="002F14C5"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105D">
        <w:rPr>
          <w:rFonts w:ascii="Times New Roman" w:hAnsi="Times New Roman" w:cs="Times New Roman"/>
          <w:sz w:val="24"/>
          <w:szCs w:val="24"/>
        </w:rPr>
        <w:t xml:space="preserve">1.2. Местонахождение товарищества собственников: </w:t>
      </w:r>
      <w:r w:rsidR="00EA4671">
        <w:rPr>
          <w:rFonts w:ascii="Times New Roman" w:hAnsi="Times New Roman" w:cs="Times New Roman"/>
          <w:sz w:val="24"/>
          <w:szCs w:val="24"/>
        </w:rPr>
        <w:t xml:space="preserve">г. Минск, </w:t>
      </w:r>
      <w:r w:rsidR="00EA4671">
        <w:rPr>
          <w:rFonts w:ascii="Times New Roman" w:hAnsi="Times New Roman" w:cs="Times New Roman"/>
          <w:sz w:val="24"/>
          <w:szCs w:val="24"/>
        </w:rPr>
        <w:br/>
        <w:t xml:space="preserve">ул. </w:t>
      </w:r>
      <w:r w:rsidR="00687AF7" w:rsidRPr="00687AF7">
        <w:rPr>
          <w:rFonts w:ascii="Times New Roman" w:hAnsi="Times New Roman" w:cs="Times New Roman"/>
          <w:sz w:val="24"/>
          <w:szCs w:val="24"/>
        </w:rPr>
        <w:t xml:space="preserve">Курсанта </w:t>
      </w:r>
      <w:proofErr w:type="spellStart"/>
      <w:r w:rsidR="00687AF7" w:rsidRPr="00687AF7">
        <w:rPr>
          <w:rFonts w:ascii="Times New Roman" w:hAnsi="Times New Roman" w:cs="Times New Roman"/>
          <w:sz w:val="24"/>
          <w:szCs w:val="24"/>
        </w:rPr>
        <w:t>Гвишиани</w:t>
      </w:r>
      <w:proofErr w:type="spellEnd"/>
      <w:r w:rsidR="00EA4671">
        <w:rPr>
          <w:rFonts w:ascii="Times New Roman" w:hAnsi="Times New Roman" w:cs="Times New Roman"/>
          <w:sz w:val="24"/>
          <w:szCs w:val="24"/>
        </w:rPr>
        <w:t xml:space="preserve">, д. </w:t>
      </w:r>
      <w:r w:rsidR="007B26AD">
        <w:rPr>
          <w:rFonts w:ascii="Times New Roman" w:hAnsi="Times New Roman" w:cs="Times New Roman"/>
          <w:sz w:val="24"/>
          <w:szCs w:val="24"/>
        </w:rPr>
        <w:t>6</w:t>
      </w:r>
      <w:r w:rsidR="008753FF" w:rsidRPr="002F14C5">
        <w:rPr>
          <w:rFonts w:ascii="Times New Roman" w:hAnsi="Times New Roman" w:cs="Times New Roman"/>
          <w:sz w:val="24"/>
          <w:szCs w:val="24"/>
        </w:rPr>
        <w:t>.</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1.3. Товариществом собственников является объединение собственников жилых и нежилых помещений, создаваемое в целях сохранения и содержания общего имущества, владения и пользования им, а также в иных целях, предусмотренных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1.4. Товарищество собственников является юридическим лицом, имеет расчетный счет и печать со своим наименованием.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Товарищество собственников считается созданным и приобретает права юридического лица с момента его государственной регистрации.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Товарищество собственников является некоммерческой организацией, то есть юридическим лицом, не имеющим в качестве основной цели своей деятельности извлечение прибыли и не распределяющим полученную прибыль между членами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1.5. Товарищество собственников действует на основе самоуправления.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Товарищество собственников создано без ограничения срока его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 Товарищество собственников имеет право: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1.6.1. организовывать эксплуатацию жилых и нежилых помещений, принадлежащих членам товарищества собственников, и придомовой территории;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1.6.2. заключать договоры на предоставление жилищно-коммунальных и иных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1.6.3. заключать договоры газ</w:t>
      </w:r>
      <w:proofErr w:type="gramStart"/>
      <w:r w:rsidRPr="0059788C">
        <w:rPr>
          <w:rFonts w:ascii="Times New Roman" w:hAnsi="Times New Roman" w:cs="Times New Roman"/>
          <w:sz w:val="24"/>
          <w:szCs w:val="24"/>
        </w:rPr>
        <w:t>о-</w:t>
      </w:r>
      <w:proofErr w:type="gramEnd"/>
      <w:r w:rsidRPr="0059788C">
        <w:rPr>
          <w:rFonts w:ascii="Times New Roman" w:hAnsi="Times New Roman" w:cs="Times New Roman"/>
          <w:sz w:val="24"/>
          <w:szCs w:val="24"/>
        </w:rPr>
        <w:t xml:space="preserve">, электро-, и </w:t>
      </w:r>
      <w:r w:rsidR="00117B99">
        <w:rPr>
          <w:rFonts w:ascii="Times New Roman" w:hAnsi="Times New Roman" w:cs="Times New Roman"/>
          <w:sz w:val="24"/>
          <w:szCs w:val="24"/>
        </w:rPr>
        <w:t xml:space="preserve">теплоснабжения с организациями, </w:t>
      </w:r>
      <w:r w:rsidRPr="0059788C">
        <w:rPr>
          <w:rFonts w:ascii="Times New Roman" w:hAnsi="Times New Roman" w:cs="Times New Roman"/>
          <w:sz w:val="24"/>
          <w:szCs w:val="24"/>
        </w:rPr>
        <w:t>предоставляющими указанные энергоресурсы;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1.6.4. оказывать услуги членам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1.6.5. пользоваться кредитами банков;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1.6.6. требовать в порядке, установленном законодательством, от членов товарищества собственников уплаты обязательных платежей, предусмотренных </w:t>
      </w:r>
      <w:hyperlink r:id="rId7" w:history="1">
        <w:r w:rsidRPr="0059788C">
          <w:rPr>
            <w:rFonts w:ascii="Times New Roman" w:hAnsi="Times New Roman" w:cs="Times New Roman"/>
            <w:sz w:val="24"/>
            <w:szCs w:val="24"/>
          </w:rPr>
          <w:t>статьей 166</w:t>
        </w:r>
      </w:hyperlink>
      <w:r w:rsidRPr="0059788C">
        <w:rPr>
          <w:rFonts w:ascii="Times New Roman" w:hAnsi="Times New Roman" w:cs="Times New Roman"/>
          <w:sz w:val="24"/>
          <w:szCs w:val="24"/>
        </w:rPr>
        <w:t xml:space="preserve"> Жилищного кодекса,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1.6.7. получать в установленном порядке в пользование земельные участки и производить их застройку и обустройство в порядке, установленном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1.6.8. распоряжаться имуществом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1.6.9. представлять интересы членов товарищества собственников в отношениях собственности, связанных с общим имуществом, а также в иных отношениях с третьими лицами в случаях, предусмотренных законодательством и (или)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1.6.10. объединиться с другими товариществами собственников на добровольных началах в ассоциации (союзы) в порядке, предусмотренном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1.6.11. совершать иные действия, отвечающие целям и задачам деятельности товарищества собственников и не противоречащие законодательству.</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 Товарищество собственников обязано: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1.7.1. выполнять договорные обязательства;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1.7.2. обеспечивать организацию обслуживания объектов недвижимого имущества и придомовой территории, сохранность общего имущества, соблюдение технических норм и требований по его содержанию и эксплуатации;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1.7.3. обеспечивать соблюдение интересов членов товарищества собственников при определении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и ремонт общего имущества;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1.7.4. обеспечивать внесение членами товарищества собственников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 аккумулировать и распоряжаться ими в установленном порядке;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1.7.5. выполнять иные требования, предусмотренные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1.8. Товарищество собственников не несет ответственности по обязательствам своих членов, а члены товарищества собственников не несут ответственности по обязательствам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2. ЧЛЕНСТВО В ТОВАРИЩЕСТВЕ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2.1. Учредители товарищества собственников одновременно являются членами этого товарищества, пользуются правами и несут обязанности, установленные законодательством для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2.2. Членами товарищества собственников могут быть физические и юридические лица, включая государственные органы, являющиеся собственниками жилых и (или) нежилых помещений и иного недвижимого имущества совместного домовладения.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 Члены товарищества собственников имеют право: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2.3.1. участвовать в деятельности товарищества собственников в порядке, определяемом законодательством 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2.3.2. избирать и быть избранными в органы управления и контрольные органы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2.3.3. вносить предложения по совершенствованию деятельности товарищества собственников, об устранении недостатков в работе его органов и должностных лиц;</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2.3.4. получать информацию о деятельности товарищества собственников и его правления, знакомиться с данными бухгалтерского учета, отчетности и другой документацией;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2.3.5. осуществлять другие права, предусмотренные законодательством 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 Члены товарищества собственников обязаны: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2.4.1. соблюдать настоящий Устав, выполнять решения общего собрания (собрания уполномоченных) членов товарищества собственников и его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2.4.2. своевременно производить оплату за потребленные жилищно-коммунальные и иные услуги в размерах, установленных законодательством, решениями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2.4.3. исполнять взятые на себя обязательства по отношению к товариществу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2.4.4. оказывать содействие товариществу собственников в осуществлении им своей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2.4.5. не совершать действий, причиняющих или способных причинить вред интересам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2.4.6. выполнять иные обязанности, предусмотренные законодательством и настоящим Уставом.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2.5. Товарищество собственников не вправе ограничивать коммерческую и иную деятельность своих членов, осуществляемую в принадлежащих им на праве собственности жилых и (или) нежилых помещениях с соблюдением требований законодательства, санитарных, противопожарных и иных норм и правил.</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2.6. При приобретении в собственность жилых и (или) нежилых помещений, иного недвижимого имущества совместного домовладения новый собственник становится членом товарищества собственников с момента возникновения у него права собственности.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2.7. Правление (председатель правления) товарищества собственников в течение месяца с даты возникновения права собственности у нового собственника вносит соответствующие изменения в реестр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2.8. Основаниями для прекращения членства в товариществе собственников являются: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прекращение права собственности члена товарищества собственников на жилые и (или) нежилые помещения и иное недвижимое имущество совместного домовладения;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смерть гражданина - члена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ликвидация юридического лица - члена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иные основания, предусмотренные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2.9. Членство в товариществе собственников не ограничивает права собственника по распоряжению принадлежащим ему имуществом.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2.10. Сведения о каждом члене товарищества собственников отражаются</w:t>
      </w:r>
      <w:r w:rsidR="00390FC4">
        <w:rPr>
          <w:rFonts w:ascii="Times New Roman" w:hAnsi="Times New Roman" w:cs="Times New Roman"/>
          <w:sz w:val="24"/>
          <w:szCs w:val="24"/>
        </w:rPr>
        <w:t xml:space="preserve"> </w:t>
      </w:r>
      <w:r w:rsidRPr="0059788C">
        <w:rPr>
          <w:rFonts w:ascii="Times New Roman" w:hAnsi="Times New Roman" w:cs="Times New Roman"/>
          <w:sz w:val="24"/>
          <w:szCs w:val="24"/>
        </w:rPr>
        <w:t>в реестре членов товарищества собственников, прилагаемом к настоящему Уставу.</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3. ИМУЩЕСТВО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3.1. Имущество товарищества собственников формируется за счет вступительных и иных взносов, платежей членов товарищества, доходов от его хозяйственной деятельности, субсидий, прочих поступлений.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3.2. Для обеспечения деятельности товарищества собственников его члены уплачивают вступительные взносы. Размеры вступительных взносов, порядок их внесения и расходования определяются решением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3.3. Для пополнения основных и оборотных средств товарищества собственников общее собрание (собрание уполномоченных) членов товарищества собственников может принять решение о сборе дополнительных взносов.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Размер и порядок внесения дополнительных взносов определяются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3.4. На содержание и ремонт общего имущества все члены товарищества собственников вносят дополнительные платежи в сроки, установленные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Размеры этих платежей определяются пропорционально принадлежащей каждому члену товарищества собственников доле в праве общей собственности на общее имущество, исходя из общей стоимости затрат на эксплуатацию и ремонт общего имущества, содержание придомовой территории, с учетом доходов товарищества собственников, а также субсидий, предоставляемых государством по этим видам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3.5. Доходы, полученные товариществом собственников в результате хозяйственной деятельности, используются только на цели деятельности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3.6. Годовая смета доходов и расходов товарищества собственников разрабатывается правлением (председателем правления) и утверждается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В течение года по представлению правления (председателя правления) общее собрание (собрание уполномоченных) членов товарищества собственников может вносить изменения в смету доходов и расходов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3.7. Расходы по отоплению, электро-, газо- и водоснабжению, водоотведению производятся собственниками жилых помещений - членами товарищества собственников по тарифам, установленным законодательством для физических лиц.</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3.8. Убытки товарищества собственников возмещаются за счет резервного фонда (в случае его создания) или других средств, а при их отсутствии - за счет реализации имущества товарищества собственников либо дополнительных взносов его членов по решению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3.9. Товарищество собственников в целях аккумулирования финансовых средств для обеспечения своей деятельности может образовывать специальные фонды.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Порядок поступления и расходования средств указанных фондов определяется общим собранием.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4. УПРАВЛЕНИЕ И КОНТРОЛЬ</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 Органами управления товарищества собственников являются общее собрание (собрание уполномоченных) членов товарищества собственников, правление товарищества собственников и председатель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 Высшим органом управления товарищества собственников является общее собрание (собрание уполномоченных) его членов.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4.3. Каждый член товарищества собственников на общем собрании обладает количеством голосов, пропорциональным его доле в праве общей собственности на общее имущество.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Член товарищества собственников вправе передать свои полномочия другому члену товарищества или иному физическому лицу. Передача полномочий оформляется доверенностью, которая должна быть заверена в установленном порядке.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4.4. Уполномоченные избираются на общем собрании, на котором присутствуют более двух третей членов товарищества собственников, из числа членов этого товарищества из расчета по одному уполномоченному от пяти членов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Уполномоченный на собрании уполномоченных обладает количеством голосов, равн</w:t>
      </w:r>
      <w:r w:rsidR="00511072">
        <w:rPr>
          <w:rFonts w:ascii="Times New Roman" w:hAnsi="Times New Roman" w:cs="Times New Roman"/>
          <w:sz w:val="24"/>
          <w:szCs w:val="24"/>
        </w:rPr>
        <w:t>ым</w:t>
      </w:r>
      <w:r w:rsidRPr="0059788C">
        <w:rPr>
          <w:rFonts w:ascii="Times New Roman" w:hAnsi="Times New Roman" w:cs="Times New Roman"/>
          <w:sz w:val="24"/>
          <w:szCs w:val="24"/>
        </w:rPr>
        <w:t xml:space="preserve"> сумме собственных голосов и голосов представляемых им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Выборы уполномоченных проводятся один раза в два года. В случае неизбрания общим собранием членов товарищества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товарищества собственников, отк</w:t>
      </w:r>
      <w:r w:rsidR="00390FC4">
        <w:rPr>
          <w:rFonts w:ascii="Times New Roman" w:hAnsi="Times New Roman" w:cs="Times New Roman"/>
          <w:sz w:val="24"/>
          <w:szCs w:val="24"/>
        </w:rPr>
        <w:t>аза от своих полномочий, смерти</w:t>
      </w:r>
      <w:r w:rsidRPr="0059788C">
        <w:rPr>
          <w:rFonts w:ascii="Times New Roman" w:hAnsi="Times New Roman" w:cs="Times New Roman"/>
          <w:sz w:val="24"/>
          <w:szCs w:val="24"/>
        </w:rPr>
        <w:t>.</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4.5.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Внеочередное общее собрание (собрание уполномоченных) членов товарищества собственников может быть созвано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97"/>
      <w:bookmarkEnd w:id="1"/>
      <w:r w:rsidRPr="0059788C">
        <w:rPr>
          <w:rFonts w:ascii="Times New Roman" w:hAnsi="Times New Roman" w:cs="Times New Roman"/>
          <w:sz w:val="24"/>
          <w:szCs w:val="24"/>
        </w:rPr>
        <w:t>4.6. Письменное уведомление о проведении общего собрания (собрания уполномоченных) членов товарищества собственников должно быть направлено правлением товарищества собственников каждому члену товарищества собственников (уполномоченному) не позднее десяти дней до даты его проведения.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В уведомлении указывается инициатор проведения общего собрания, дата, место и время его проведения, повестка дня. Повестка дня может быть дополнена или изменена решением общего собрания.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4.7. Общее собрание членов товарищества собственников считается правомочным, если на нем присутствуют члены товарищества собственников или их представители,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Общее собрание (собрание уполномоченных) членов товарищества собственников избирает председателя собрания, который ведет собрание и обеспечивает оформление его протокола.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01"/>
      <w:bookmarkEnd w:id="2"/>
      <w:r w:rsidRPr="0059788C">
        <w:rPr>
          <w:rFonts w:ascii="Times New Roman" w:hAnsi="Times New Roman" w:cs="Times New Roman"/>
          <w:sz w:val="24"/>
          <w:szCs w:val="24"/>
        </w:rPr>
        <w:t>4.8. В случае отсутствия кворума правление товарищества собственников назначает новую дату, место и время проведения общего собрания (собрания уполномоченных) членов товарищества собственников. Вновь назначенное общее собрание (собрание уполномоченных) членов товарищества собственников может быть созвано не позднее 30 дней с даты несостоявшегося собрания. В этом случае общее собрание членов товарищества собственников считается правомочным, если на нем присутствуют члены товарищества собственников или их представители, обладающие не менее чем одной четвертью голосов от их общего количества, а собрание уполномоченных - в случае присутствия на нем уполномоченных, обладающих не менее чем половиной голосов от их общего количества.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 К исключительной компетенции общего собрания (собрания уполномоченных) членов товарищества собственников относится: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4.9.1. утверждение и внесение изменений и (или) дополнений в устав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4.9.2.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4.9.3. избрание членов ревизионной комиссии (ревизора) товарищества собственников, досрочное прекращение их полномочий;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4.9.4. утверждение ежегодной сметы доходов и расходов, годового (полугодового) плана финансово-хозяйственной деятельности товарищества собственников и отчета об их выполнении, актов ревизионной комиссии (ревизора);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4.9.5. утверждение сметы расходов на содержание органов управления и контроля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4.9.6. установление размера обязательных платежей и взносов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4.9.7. 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4.9.8.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4.9.9. принятие решений о реорганизации и ликвидации этого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w:t>
      </w:r>
      <w:r w:rsidRPr="0059788C">
        <w:rPr>
          <w:rFonts w:ascii="Times New Roman" w:hAnsi="Times New Roman" w:cs="Times New Roman"/>
          <w:sz w:val="24"/>
          <w:szCs w:val="24"/>
        </w:rPr>
        <w:lastRenderedPageBreak/>
        <w:t>балансов;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4.9.10. принятие решений о проведении аудита финансово-хозяйственной деятельности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4.9.11. принятие решения о предоставлении дополнительных жилищно-коммунальных и иных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4.10. Общее собрание вправе рассматривать другие вопросы, связанные с деятельностью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4.11. Решения общего собрания (собрания уполномоченных) членов товарищества собственников, за исключением вопросов, по которым требуется единогласие или квалифицированное большинство голосов, принимаются простым большинством голосов присутствующих на собрании членов (уполномоченных) товарищества собственников или их представителей.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Квалифицированным большинством голосов от общего количества членов товарищества собственников принимаются решения по следующим вопросам: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 отчуждении общего имущества - с согласия двух третей от общего количества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 увеличении размера общего имущества в процессе реконструкции объекта недвижимого имущества путем надстройки и (или) пристройки либо о передаче надстроенного и (или) пристроенного объекта недвижимого имущества во владение и пользование одному или нескольким участникам совместного домовладения либо иным лицам в случае, если это не нарушает прав и законных интересов членов товарищества собственников, - с согласия простого большинства от общего количества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 уменьшении размера общего имущества - с согласия всех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4.12. По решению правления товарищества собственников вместо созыва общего собрания членов товарищества собственников может проводиться письменный опрос членов товарищества собственников по вопросам, включенным в повестку дня.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Положения, предусмотренные пунктами </w:t>
      </w:r>
      <w:hyperlink w:anchor="Par97" w:history="1">
        <w:r w:rsidRPr="0059788C">
          <w:rPr>
            <w:rFonts w:ascii="Times New Roman" w:hAnsi="Times New Roman" w:cs="Times New Roman"/>
            <w:sz w:val="24"/>
            <w:szCs w:val="24"/>
          </w:rPr>
          <w:t>4.6</w:t>
        </w:r>
      </w:hyperlink>
      <w:r w:rsidRPr="0059788C">
        <w:rPr>
          <w:rFonts w:ascii="Times New Roman" w:hAnsi="Times New Roman" w:cs="Times New Roman"/>
          <w:sz w:val="24"/>
          <w:szCs w:val="24"/>
        </w:rPr>
        <w:t xml:space="preserve"> и </w:t>
      </w:r>
      <w:hyperlink w:anchor="Par101" w:history="1">
        <w:r w:rsidRPr="0059788C">
          <w:rPr>
            <w:rFonts w:ascii="Times New Roman" w:hAnsi="Times New Roman" w:cs="Times New Roman"/>
            <w:sz w:val="24"/>
            <w:szCs w:val="24"/>
          </w:rPr>
          <w:t>4.8</w:t>
        </w:r>
      </w:hyperlink>
      <w:r w:rsidRPr="0059788C">
        <w:rPr>
          <w:rFonts w:ascii="Times New Roman" w:hAnsi="Times New Roman" w:cs="Times New Roman"/>
          <w:sz w:val="24"/>
          <w:szCs w:val="24"/>
        </w:rPr>
        <w:t xml:space="preserve"> настоящего Устава в части указанных в них сроков, не распространяются на порядок проведения письменного опроса. Письменное уведомление о проведении письменного опроса должно содержать помимо сведений, приведенных в пункте </w:t>
      </w:r>
      <w:hyperlink w:anchor="Par97" w:history="1">
        <w:r w:rsidRPr="0059788C">
          <w:rPr>
            <w:rFonts w:ascii="Times New Roman" w:hAnsi="Times New Roman" w:cs="Times New Roman"/>
            <w:sz w:val="24"/>
            <w:szCs w:val="24"/>
          </w:rPr>
          <w:t>4.6</w:t>
        </w:r>
      </w:hyperlink>
      <w:r w:rsidRPr="0059788C">
        <w:rPr>
          <w:rFonts w:ascii="Times New Roman" w:hAnsi="Times New Roman" w:cs="Times New Roman"/>
          <w:sz w:val="24"/>
          <w:szCs w:val="24"/>
        </w:rPr>
        <w:t xml:space="preserve"> настоящего Устава, указание о дате окончания голосования.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При проведении письменного опроса членам товарищества собственников рассылается опросный лист, содержащий однозначную формулировку вопроса и предлагаемые варианты ответа. В опросном листе должна быть указана доля участника совместного домовладения в праве общей собственности на общее имущество.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Член товарищества собственников возвращает опросный лист с выбранным вариантом ответа и личной подписью до даты окончания голосования, указанной в письменном уведомлении.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Голосование, проведенное путем письменного опроса, считается правомочным, если в нем приняли участие члены товарищества собственников или их представители, обладающие более чем двумя третями голосов от общего числа голосов членов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4.13. Исполнительным органом товарищества собственников является его правление, подотчетное общему собранию (собранию уполномоченных) членов товарищества собственников. Количественный состав правления определяется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4.14. Персональный состав правления товарищества собственников избирается общим собранием (собранием уполномоченных) членов товарищества собственников сроком на два года и сохраняет свои полномочия до избрания нового состава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Председатель правления избирается общим собранием (собранием уполномоченных) </w:t>
      </w:r>
      <w:r w:rsidRPr="0059788C">
        <w:rPr>
          <w:rFonts w:ascii="Times New Roman" w:hAnsi="Times New Roman" w:cs="Times New Roman"/>
          <w:sz w:val="24"/>
          <w:szCs w:val="24"/>
        </w:rPr>
        <w:lastRenderedPageBreak/>
        <w:t>членов товарищества собственников или принимается на работу по трудовому договору (контракту) на срок действия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Председателем правления товарищества собственников может быть избрано (принято) лицо, имеющее среднее специальное или высшее техническое, экономическое или юридическое образование и прошедшее специальное обучение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В исключительных случаях председателем правления может быть избрано лицо, не имеющее образования, предусмотренного абзацем третьим настоящего подпункта, с учетом деловых и профессиональных знаний, умений и навыков, наличия опыта работы в сфере управления общим имуществом.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Председатель правления товарищества собственников слагает свои полномочия перед вновь избранным правлением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Правление созывается председателем правления, а в случае его отсутствия - членом правления, временно заменяющим председателя, не реже одного раза в месяц и признается правомочным при участии в нем не менее двух третей членов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Правление имеет право распоряжаться средствами товарищества собственников, находящимися на счете в банке, в соответствии с годовым (полугодовым) планом финансово-хозяйственной деятельности и сметой доходов и расходов товарищества, утвержденными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 К компетенции правления товарищества собственников относится: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4.15.1. осуществление текущего руководства деятельностью товарищества собственников в соответствии с законодательством, уставом товарищества собственников и решениями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4.15.2. учет членов товарищества собственников, а также учет имущества (в том числе денежных средств), доходов и расходов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4.15.3. осуществление контроля за своевременным внесением членами товарищества собственников установленных платежей и перечислением денежных средств по договорным обязательствам товарищества за предоставленные услуги;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4.15.4. рассмотрение обращений членов и работников товарищества собственников, за исключением обращений по вопросам, отнесенным к исключительной компетенции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4.15.5. 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4.15.6. 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4.15.7. организация хозяйственной деятельности товарищества собственников, составление годового плана финансово-хозяйственной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4.15.8. обеспечение сохранности общего имущества, его содержание и ремонт, выполнение иных обязанностей, вытекающих из настоящего Устава, за исключением вопросов, отнесенных к исключительной компетенции общего собрания.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 К компетенции председателя правления товарищества собственников относятся: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4.16.1. осуществление текущего руководства деятельностью товарищества собственников в пределах полномочий, определенных Кодексом, настоящим Уставом и трудовым договором (контрактом), заключенным с ним в соответствии с настоящим Уставом и законодательством о труде;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4.16.2. организация и проведение заседаний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4.16.3. 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4.16.4. заключение в пределах своей компетенции договоров и соглашений от имени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4.16.5. утверждение должностных инструкций штатных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4.16.6. принятие на работу и увольнение работников товарищества собственников, применение к ним мер поощрения и взыскания;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4.16.9. осуществление расчетов за поставленные энергоресурсы;</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4.16.10. организация ведения делопроизводства товарищества собственников, в том числе реестра его членов;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 Председатель правления обязан:</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4.17.1. осуществлять свои функции в соответствии с требованиями законодательства и настоящего Устава;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4.17.2. обеспечить в течение шести месяцев после ввода жилого дома и (или) иного капитального строения (здания, сооружения) в эксплуатацию проведение общего собрания (собрания уполномоченных) членов товарищества собственников по вопросам определения способа управления общим имуществом и предоставления основных и дополнительных жилищно-коммунальных услуг;</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4.17.3.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4.17.4. 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4.17.5. повышать квалификацию не реже одного раза в пять лет в установленном порядке.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4.18. Для осуществления контроля за финансово-хозяйственной деятельностью товарищества собственников общее собрание (собрание уполномоченных) членов товарищества собственников избирает ревизионную комиссию (ревизора) из числа членов товарищества. Товарищество собственников вправе проводить аудит своей финансово-хозяйственной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4.19. Ревизионная комиссия товарищества собственников избирается на три года в составе не менее трех человек.</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4.20. Ревизионная комиссия товарищества собственников из своего состава избирает председателя.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4.21. Ревизионная комиссия (ревизор) товарищества собственников подотчетна только общему собранию (собранию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lastRenderedPageBreak/>
        <w:t>4.22. 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их близкие родственники и свойственники.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4.23.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 Ревизионная комиссия (ревизор)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этого товарищества;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4.25.2. проводит не реже одного раза в год проверку финансово-хозяйственной деятельности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4.25.3. дает заключения общему собранию (собранию уполномоченных) членов товарищества собственников по отчетам правления и председателя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4.25.4. отчитывается перед общим собранием (собранием уполномоченных) членов товарищества собственников о своей деятельности.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4.26. Без заключения ревизионной комиссии (ревизора) товарищества собственников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4.27.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5. ПРАВА МЕСТНОГО ИСПОЛНИТЕЛЬНОГО И РАСПОРЯДИТЕЛЬНОГО ОРГАНА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5.1. Местный исполнительный и распорядительный орган осуществляет контроль за деятельностью товарищества собственников, в том числе финансово-хозяйственной.</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 Местный исполнительный и распорядительный орган:</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5.2.1. принимает меры по защите прав и законных интересов членов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5.2.2. согласовывает кандидатуру при избрании (переизбрании) на должность председателя правления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5.2.3. вносит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должность председателя 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 xml:space="preserve">5.2.4. вносит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w:t>
      </w:r>
      <w:r w:rsidRPr="0059788C">
        <w:rPr>
          <w:rFonts w:ascii="Times New Roman" w:hAnsi="Times New Roman" w:cs="Times New Roman"/>
          <w:sz w:val="24"/>
          <w:szCs w:val="24"/>
        </w:rPr>
        <w:lastRenderedPageBreak/>
        <w:t>ревизионной комиссии (ревизора)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5.2.5. назначает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5.2.6. осуществляет иные полномочия в соответствии с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6. ОБСЛУЖИВАЮЩИЙ ПЕРСОНАЛ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6.1. Трудовые отношения в товариществе собственников, включая вопросы найма и увольнения работников, режима их труда и отдыха, условия оплаты труда, гарантии и компенсации, регулируются законодательством о труде.</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6.2. Условия трудовых договоров не могут ухудшать положение обслуживающего персонала товарищества собственников по сравнению с условиями, предусмотренными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393FA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9788C">
        <w:rPr>
          <w:rFonts w:ascii="Times New Roman" w:hAnsi="Times New Roman" w:cs="Times New Roman"/>
          <w:sz w:val="24"/>
          <w:szCs w:val="24"/>
        </w:rPr>
        <w:t>7. ЛИКВИДАЦИЯ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7.1. Товарищество собственников может быть ликвидировано по решению:</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общего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хозяйственного суда по основаниям, предусмотренным законодательными актами;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7.2. При ликвидации товарищества собственников создается ликвидационная комиссия, состав которой определяется органом, принявшим решение о ликвидации.</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7.3. С момента создания ликвидационной комиссии к ней переходят полномочия по управлению делами товарищества собственников.</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Ликвидационная комиссия составляет ликвидационный баланс и представляет его общему собранию (собранию уполномоченных) членов товарищества собственников для утверждения. Имущество товарищества собственников, оставшееся после расчетов с бюджетом, банками и другими кредиторами, распределяется между членами товарищества собственников пропорционально размеру их доли в праве общей собственности на общее имущество.</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7.4. Ликвидационная комиссия несет ответственность за ущерб, причиненный ею товариществу собственников, его членам, третьим лицам, в соответствии с действующим законодательством.</w:t>
      </w:r>
    </w:p>
    <w:p w:rsidR="000327E2" w:rsidRPr="0059788C" w:rsidRDefault="000327E2" w:rsidP="000327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88C">
        <w:rPr>
          <w:rFonts w:ascii="Times New Roman" w:hAnsi="Times New Roman" w:cs="Times New Roman"/>
          <w:sz w:val="24"/>
          <w:szCs w:val="24"/>
        </w:rPr>
        <w:t>7.5. Ликвидационная комиссия сообщает о ликвидации этого товарищества в орган, осуществивший его регистрацию.</w:t>
      </w:r>
    </w:p>
    <w:p w:rsidR="00D3105D" w:rsidRPr="00D3105D" w:rsidRDefault="00D310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379C" w:rsidRDefault="00E965C7" w:rsidP="001737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390FC4">
        <w:rPr>
          <w:rFonts w:ascii="Times New Roman" w:hAnsi="Times New Roman" w:cs="Times New Roman"/>
          <w:sz w:val="24"/>
          <w:szCs w:val="24"/>
        </w:rPr>
        <w:t xml:space="preserve">Правления Товарищества </w:t>
      </w:r>
    </w:p>
    <w:p w:rsidR="00D3105D" w:rsidRPr="00D3105D" w:rsidRDefault="00390FC4" w:rsidP="0017379C">
      <w:pPr>
        <w:widowControl w:val="0"/>
        <w:tabs>
          <w:tab w:val="left" w:pos="68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собственников </w:t>
      </w:r>
      <w:r w:rsidR="008E3BBC">
        <w:rPr>
          <w:rFonts w:ascii="Times New Roman" w:hAnsi="Times New Roman" w:cs="Times New Roman"/>
          <w:sz w:val="24"/>
          <w:szCs w:val="24"/>
        </w:rPr>
        <w:t>«</w:t>
      </w:r>
      <w:proofErr w:type="gramStart"/>
      <w:r w:rsidR="007B26AD">
        <w:rPr>
          <w:rFonts w:ascii="Times New Roman" w:hAnsi="Times New Roman" w:cs="Times New Roman"/>
          <w:sz w:val="24"/>
          <w:szCs w:val="24"/>
        </w:rPr>
        <w:t>Солнечный</w:t>
      </w:r>
      <w:proofErr w:type="gramEnd"/>
      <w:r w:rsidR="007B26AD">
        <w:rPr>
          <w:rFonts w:ascii="Times New Roman" w:hAnsi="Times New Roman" w:cs="Times New Roman"/>
          <w:sz w:val="24"/>
          <w:szCs w:val="24"/>
        </w:rPr>
        <w:t xml:space="preserve"> </w:t>
      </w:r>
      <w:proofErr w:type="spellStart"/>
      <w:r w:rsidR="007B26AD">
        <w:rPr>
          <w:rFonts w:ascii="Times New Roman" w:hAnsi="Times New Roman" w:cs="Times New Roman"/>
          <w:sz w:val="24"/>
          <w:szCs w:val="24"/>
        </w:rPr>
        <w:t>липень</w:t>
      </w:r>
      <w:proofErr w:type="spellEnd"/>
      <w:r w:rsidR="007B26AD">
        <w:rPr>
          <w:rFonts w:ascii="Times New Roman" w:hAnsi="Times New Roman" w:cs="Times New Roman"/>
          <w:sz w:val="24"/>
          <w:szCs w:val="24"/>
        </w:rPr>
        <w:t xml:space="preserve"> 6</w:t>
      </w:r>
      <w:r w:rsidR="008E3BBC">
        <w:rPr>
          <w:rFonts w:ascii="Times New Roman" w:hAnsi="Times New Roman" w:cs="Times New Roman"/>
          <w:sz w:val="24"/>
          <w:szCs w:val="24"/>
        </w:rPr>
        <w:t>»</w:t>
      </w:r>
      <w:r w:rsidR="0017379C">
        <w:rPr>
          <w:rFonts w:ascii="Times New Roman" w:hAnsi="Times New Roman" w:cs="Times New Roman"/>
          <w:sz w:val="24"/>
          <w:szCs w:val="24"/>
        </w:rPr>
        <w:tab/>
      </w:r>
      <w:r w:rsidR="00BB2CFB">
        <w:rPr>
          <w:rFonts w:ascii="Times New Roman" w:hAnsi="Times New Roman" w:cs="Times New Roman"/>
          <w:sz w:val="24"/>
          <w:szCs w:val="24"/>
        </w:rPr>
        <w:t>__________________</w:t>
      </w:r>
    </w:p>
    <w:sectPr w:rsidR="00D3105D" w:rsidRPr="00D3105D" w:rsidSect="0017379C">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45" w:rsidRDefault="006A2A45" w:rsidP="0045768B">
      <w:pPr>
        <w:spacing w:after="0" w:line="240" w:lineRule="auto"/>
      </w:pPr>
      <w:r>
        <w:separator/>
      </w:r>
    </w:p>
  </w:endnote>
  <w:endnote w:type="continuationSeparator" w:id="0">
    <w:p w:rsidR="006A2A45" w:rsidRDefault="006A2A45" w:rsidP="0045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997098"/>
      <w:docPartObj>
        <w:docPartGallery w:val="Page Numbers (Bottom of Page)"/>
        <w:docPartUnique/>
      </w:docPartObj>
    </w:sdtPr>
    <w:sdtContent>
      <w:p w:rsidR="0045768B" w:rsidRDefault="007021BF">
        <w:pPr>
          <w:pStyle w:val="a5"/>
          <w:jc w:val="center"/>
        </w:pPr>
        <w:r w:rsidRPr="0045768B">
          <w:rPr>
            <w:rFonts w:ascii="Times New Roman" w:hAnsi="Times New Roman" w:cs="Times New Roman"/>
            <w:sz w:val="20"/>
            <w:szCs w:val="20"/>
          </w:rPr>
          <w:fldChar w:fldCharType="begin"/>
        </w:r>
        <w:r w:rsidR="0045768B" w:rsidRPr="0045768B">
          <w:rPr>
            <w:rFonts w:ascii="Times New Roman" w:hAnsi="Times New Roman" w:cs="Times New Roman"/>
            <w:sz w:val="20"/>
            <w:szCs w:val="20"/>
          </w:rPr>
          <w:instrText>PAGE   \* MERGEFORMAT</w:instrText>
        </w:r>
        <w:r w:rsidRPr="0045768B">
          <w:rPr>
            <w:rFonts w:ascii="Times New Roman" w:hAnsi="Times New Roman" w:cs="Times New Roman"/>
            <w:sz w:val="20"/>
            <w:szCs w:val="20"/>
          </w:rPr>
          <w:fldChar w:fldCharType="separate"/>
        </w:r>
        <w:r w:rsidR="00A80445">
          <w:rPr>
            <w:rFonts w:ascii="Times New Roman" w:hAnsi="Times New Roman" w:cs="Times New Roman"/>
            <w:noProof/>
            <w:sz w:val="20"/>
            <w:szCs w:val="20"/>
          </w:rPr>
          <w:t>1</w:t>
        </w:r>
        <w:r w:rsidRPr="0045768B">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45" w:rsidRDefault="006A2A45" w:rsidP="0045768B">
      <w:pPr>
        <w:spacing w:after="0" w:line="240" w:lineRule="auto"/>
      </w:pPr>
      <w:r>
        <w:separator/>
      </w:r>
    </w:p>
  </w:footnote>
  <w:footnote w:type="continuationSeparator" w:id="0">
    <w:p w:rsidR="006A2A45" w:rsidRDefault="006A2A45" w:rsidP="004576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105D"/>
    <w:rsid w:val="000110A8"/>
    <w:rsid w:val="000327E2"/>
    <w:rsid w:val="000673C0"/>
    <w:rsid w:val="000751BE"/>
    <w:rsid w:val="00096D3C"/>
    <w:rsid w:val="00117B99"/>
    <w:rsid w:val="00120E1A"/>
    <w:rsid w:val="0015204B"/>
    <w:rsid w:val="0017379C"/>
    <w:rsid w:val="00183995"/>
    <w:rsid w:val="001B1F4F"/>
    <w:rsid w:val="001D79A7"/>
    <w:rsid w:val="00210C61"/>
    <w:rsid w:val="002412A7"/>
    <w:rsid w:val="002F14C5"/>
    <w:rsid w:val="0032644F"/>
    <w:rsid w:val="00390FC4"/>
    <w:rsid w:val="00393FA1"/>
    <w:rsid w:val="00394246"/>
    <w:rsid w:val="003A053D"/>
    <w:rsid w:val="003A340D"/>
    <w:rsid w:val="003A4D55"/>
    <w:rsid w:val="003C0C67"/>
    <w:rsid w:val="003C4CEB"/>
    <w:rsid w:val="004065C0"/>
    <w:rsid w:val="00407B6F"/>
    <w:rsid w:val="004367AC"/>
    <w:rsid w:val="0045768B"/>
    <w:rsid w:val="004916B9"/>
    <w:rsid w:val="004B797C"/>
    <w:rsid w:val="004D3A87"/>
    <w:rsid w:val="00511072"/>
    <w:rsid w:val="005213E3"/>
    <w:rsid w:val="0054538E"/>
    <w:rsid w:val="00552677"/>
    <w:rsid w:val="00570EA8"/>
    <w:rsid w:val="0057414F"/>
    <w:rsid w:val="005D41F9"/>
    <w:rsid w:val="005F78A4"/>
    <w:rsid w:val="0061178B"/>
    <w:rsid w:val="0067003E"/>
    <w:rsid w:val="006821A2"/>
    <w:rsid w:val="00687AF7"/>
    <w:rsid w:val="006A1BE2"/>
    <w:rsid w:val="006A2A45"/>
    <w:rsid w:val="006D46B6"/>
    <w:rsid w:val="007021BF"/>
    <w:rsid w:val="007B26AD"/>
    <w:rsid w:val="007B6520"/>
    <w:rsid w:val="008753FF"/>
    <w:rsid w:val="00883869"/>
    <w:rsid w:val="00883D00"/>
    <w:rsid w:val="008C58A9"/>
    <w:rsid w:val="008E3BBC"/>
    <w:rsid w:val="00912F70"/>
    <w:rsid w:val="0091368D"/>
    <w:rsid w:val="009142CB"/>
    <w:rsid w:val="0095138E"/>
    <w:rsid w:val="009759AB"/>
    <w:rsid w:val="009B3799"/>
    <w:rsid w:val="009D4806"/>
    <w:rsid w:val="009F582E"/>
    <w:rsid w:val="00A3717F"/>
    <w:rsid w:val="00A80445"/>
    <w:rsid w:val="00AC2560"/>
    <w:rsid w:val="00B008D6"/>
    <w:rsid w:val="00B01B49"/>
    <w:rsid w:val="00BB2CFB"/>
    <w:rsid w:val="00C63615"/>
    <w:rsid w:val="00CA6D15"/>
    <w:rsid w:val="00D237F6"/>
    <w:rsid w:val="00D2392D"/>
    <w:rsid w:val="00D3105D"/>
    <w:rsid w:val="00D31B2E"/>
    <w:rsid w:val="00D61678"/>
    <w:rsid w:val="00D900DD"/>
    <w:rsid w:val="00D909A5"/>
    <w:rsid w:val="00D92CBC"/>
    <w:rsid w:val="00DC476B"/>
    <w:rsid w:val="00E010B2"/>
    <w:rsid w:val="00E332BC"/>
    <w:rsid w:val="00E67840"/>
    <w:rsid w:val="00E965C7"/>
    <w:rsid w:val="00EA02A1"/>
    <w:rsid w:val="00EA4671"/>
    <w:rsid w:val="00EC2A6D"/>
    <w:rsid w:val="00EC57A0"/>
    <w:rsid w:val="00EE637B"/>
    <w:rsid w:val="00F56C0B"/>
    <w:rsid w:val="00FC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68B"/>
  </w:style>
  <w:style w:type="paragraph" w:styleId="a5">
    <w:name w:val="footer"/>
    <w:basedOn w:val="a"/>
    <w:link w:val="a6"/>
    <w:uiPriority w:val="99"/>
    <w:unhideWhenUsed/>
    <w:rsid w:val="00457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68B"/>
  </w:style>
  <w:style w:type="paragraph" w:styleId="a5">
    <w:name w:val="footer"/>
    <w:basedOn w:val="a"/>
    <w:link w:val="a6"/>
    <w:uiPriority w:val="99"/>
    <w:unhideWhenUsed/>
    <w:rsid w:val="00457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6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DDC2CDBD7DEEF7DBC5818DD3E166A3981EF373A813182588F15C77339355B7270B5C0BF7188FCE3B8E5429C61f3A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697A-03C5-412E-AE60-F6E36E27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Lihuto</dc:creator>
  <cp:lastModifiedBy>User322</cp:lastModifiedBy>
  <cp:revision>2</cp:revision>
  <dcterms:created xsi:type="dcterms:W3CDTF">2017-03-23T07:00:00Z</dcterms:created>
  <dcterms:modified xsi:type="dcterms:W3CDTF">2017-03-23T07:00:00Z</dcterms:modified>
</cp:coreProperties>
</file>