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11"/>
      </w:tblGrid>
      <w:tr w:rsidR="00BA4C1F" w:rsidRPr="00ED1295" w:rsidTr="00B441EE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BA4C1F" w:rsidRPr="00ED1295" w:rsidRDefault="00BA4C1F" w:rsidP="00B441EE">
            <w:pPr>
              <w:tabs>
                <w:tab w:val="left" w:pos="4962"/>
              </w:tabs>
              <w:autoSpaceDE w:val="0"/>
              <w:autoSpaceDN w:val="0"/>
              <w:adjustRightInd w:val="0"/>
              <w:spacing w:line="280" w:lineRule="exact"/>
              <w:rPr>
                <w:bCs/>
                <w:spacing w:val="-12"/>
                <w:szCs w:val="28"/>
              </w:rPr>
            </w:pPr>
            <w:r w:rsidRPr="00ED1295">
              <w:rPr>
                <w:bCs/>
                <w:spacing w:val="-12"/>
                <w:szCs w:val="28"/>
              </w:rPr>
              <w:t xml:space="preserve">Состав постоянно действующей комиссии </w:t>
            </w:r>
            <w:r w:rsidRPr="00ED1295">
              <w:rPr>
                <w:szCs w:val="28"/>
              </w:rPr>
              <w:t>по координации работы по содействию занятости населения в Первомайском районе г. Минска</w:t>
            </w:r>
          </w:p>
        </w:tc>
      </w:tr>
    </w:tbl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5"/>
        <w:gridCol w:w="540"/>
        <w:gridCol w:w="4634"/>
      </w:tblGrid>
      <w:tr w:rsidR="00BA4C1F" w:rsidRPr="00ED1295" w:rsidTr="00B441EE">
        <w:trPr>
          <w:trHeight w:val="10921"/>
        </w:trPr>
        <w:tc>
          <w:tcPr>
            <w:tcW w:w="4465" w:type="dxa"/>
            <w:hideMark/>
          </w:tcPr>
          <w:p w:rsidR="00BA4C1F" w:rsidRPr="00ED1295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Драгун Александр Николаевич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Беляева Алина Вячеславовна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Гунько Инна Юрьевна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proofErr w:type="spellStart"/>
            <w:r w:rsidRPr="00ED1295">
              <w:rPr>
                <w:rFonts w:cs="Times New Roman"/>
                <w:szCs w:val="28"/>
              </w:rPr>
              <w:t>Малеваная</w:t>
            </w:r>
            <w:proofErr w:type="spellEnd"/>
            <w:r w:rsidRPr="00ED1295">
              <w:rPr>
                <w:rFonts w:cs="Times New Roman"/>
                <w:szCs w:val="28"/>
              </w:rPr>
              <w:t xml:space="preserve"> Елена Александровна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 xml:space="preserve">Венская Алла Александровна 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696CE4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 w:val="26"/>
                <w:szCs w:val="26"/>
              </w:rPr>
            </w:pPr>
            <w:proofErr w:type="spellStart"/>
            <w:r w:rsidRPr="00696CE4">
              <w:rPr>
                <w:rFonts w:cs="Times New Roman"/>
                <w:sz w:val="26"/>
                <w:szCs w:val="26"/>
              </w:rPr>
              <w:t>Давидовская</w:t>
            </w:r>
            <w:proofErr w:type="spellEnd"/>
            <w:r w:rsidRPr="00696CE4">
              <w:rPr>
                <w:rFonts w:cs="Times New Roman"/>
                <w:sz w:val="26"/>
                <w:szCs w:val="26"/>
              </w:rPr>
              <w:t xml:space="preserve"> Виктория Валентиновна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Батуро</w:t>
            </w:r>
            <w:proofErr w:type="spellEnd"/>
            <w:r>
              <w:rPr>
                <w:rFonts w:cs="Times New Roman"/>
                <w:szCs w:val="28"/>
              </w:rPr>
              <w:t xml:space="preserve"> Вячеслав Николаевич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proofErr w:type="spellStart"/>
            <w:r w:rsidRPr="00ED1295">
              <w:rPr>
                <w:rFonts w:cs="Times New Roman"/>
                <w:szCs w:val="28"/>
              </w:rPr>
              <w:t>Абмётко</w:t>
            </w:r>
            <w:proofErr w:type="spellEnd"/>
            <w:r w:rsidRPr="00ED1295">
              <w:rPr>
                <w:rFonts w:cs="Times New Roman"/>
                <w:szCs w:val="28"/>
              </w:rPr>
              <w:t xml:space="preserve"> Наталья Александровна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 xml:space="preserve">Трусь Анна </w:t>
            </w:r>
            <w:proofErr w:type="spellStart"/>
            <w:r w:rsidRPr="00ED1295">
              <w:rPr>
                <w:rFonts w:cs="Times New Roman"/>
                <w:szCs w:val="28"/>
              </w:rPr>
              <w:t>Вацлавовна</w:t>
            </w:r>
            <w:proofErr w:type="spellEnd"/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Залуцкий</w:t>
            </w:r>
            <w:proofErr w:type="spellEnd"/>
            <w:r>
              <w:rPr>
                <w:rFonts w:cs="Times New Roman"/>
                <w:szCs w:val="28"/>
              </w:rPr>
              <w:t xml:space="preserve"> Михаил Сергеевич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696CE4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696CE4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696CE4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cs="Times New Roman"/>
                <w:szCs w:val="28"/>
              </w:rPr>
              <w:lastRenderedPageBreak/>
              <w:t>Борталевич</w:t>
            </w:r>
            <w:proofErr w:type="spellEnd"/>
            <w:r>
              <w:rPr>
                <w:rFonts w:cs="Times New Roman"/>
                <w:szCs w:val="28"/>
              </w:rPr>
              <w:t xml:space="preserve"> Татьяна Петровна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proofErr w:type="spellStart"/>
            <w:r w:rsidRPr="00ED1295">
              <w:rPr>
                <w:rFonts w:cs="Times New Roman"/>
                <w:szCs w:val="28"/>
              </w:rPr>
              <w:t>Синякевич</w:t>
            </w:r>
            <w:proofErr w:type="spellEnd"/>
            <w:r w:rsidRPr="00ED1295">
              <w:rPr>
                <w:rFonts w:cs="Times New Roman"/>
                <w:szCs w:val="28"/>
              </w:rPr>
              <w:t xml:space="preserve"> Инга Леонидовна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</w:tc>
        <w:tc>
          <w:tcPr>
            <w:tcW w:w="540" w:type="dxa"/>
          </w:tcPr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34" w:type="dxa"/>
            <w:hideMark/>
          </w:tcPr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 xml:space="preserve">глава администрации Первомайского района г.Минска – председатель комиссии 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заместитель главы администрации Первомайского района г.Минска – заместитель председателя комиссии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начальник управления экономики администрации Первомайского района г.Минска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начальник управления юридической и организационно-кадровой работы администрации Первомайского района г. 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 xml:space="preserve">начальник управления по образованию администрации Первомайского района </w:t>
            </w:r>
            <w:r w:rsidRPr="00ED1295">
              <w:rPr>
                <w:rFonts w:cs="Times New Roman"/>
                <w:szCs w:val="28"/>
              </w:rPr>
              <w:br/>
              <w:t>г. 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начальник управления социальной защиты администрации Первомайского района г.Минска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начальник отдела городского хозяйства администрации Первомайского района г.Минска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заместитель начальника отдела управления занятости населения комитета по труду, занятости и социальной защите Мингорисполкома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 xml:space="preserve">заместитель главного врача по </w:t>
            </w:r>
            <w:proofErr w:type="spellStart"/>
            <w:r w:rsidRPr="00ED1295">
              <w:rPr>
                <w:rFonts w:cs="Times New Roman"/>
                <w:szCs w:val="28"/>
              </w:rPr>
              <w:t>МЭиР</w:t>
            </w:r>
            <w:proofErr w:type="spellEnd"/>
            <w:r w:rsidRPr="00ED1295">
              <w:rPr>
                <w:rFonts w:cs="Times New Roman"/>
                <w:szCs w:val="28"/>
              </w:rPr>
              <w:t xml:space="preserve"> УЗ «19-я центральная районная поликлиника Первомайского района г.Минска»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заместитель начальника милиции общественной безопасности Первомайского РУВД г.Минска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 xml:space="preserve"> 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lastRenderedPageBreak/>
              <w:t>заместитель начальника инспекции МНС РБ по Первомайскому району г.Минска</w:t>
            </w:r>
          </w:p>
          <w:p w:rsidR="00BA4C1F" w:rsidRPr="00ED1295" w:rsidRDefault="00BA4C1F" w:rsidP="00B441EE">
            <w:pPr>
              <w:autoSpaceDE w:val="0"/>
              <w:autoSpaceDN w:val="0"/>
              <w:adjustRightInd w:val="0"/>
              <w:spacing w:line="260" w:lineRule="exact"/>
              <w:rPr>
                <w:rFonts w:cs="Times New Roman"/>
                <w:szCs w:val="28"/>
              </w:rPr>
            </w:pPr>
          </w:p>
          <w:p w:rsidR="00BA4C1F" w:rsidRPr="00ED1295" w:rsidRDefault="00BA4C1F" w:rsidP="00B441EE">
            <w:pPr>
              <w:shd w:val="clear" w:color="auto" w:fill="FFFFFF"/>
              <w:spacing w:line="280" w:lineRule="exact"/>
              <w:contextualSpacing/>
              <w:rPr>
                <w:rFonts w:cs="Times New Roman"/>
                <w:szCs w:val="28"/>
              </w:rPr>
            </w:pPr>
            <w:r w:rsidRPr="00ED1295">
              <w:rPr>
                <w:rFonts w:cs="Times New Roman"/>
                <w:szCs w:val="28"/>
              </w:rPr>
              <w:t>специалист по работе с обращениями граждан и юридических лиц государственного  предприятия «Зеленстрой Первомайского района г.Минска» (выполняет функции секретаря комиссии)</w:t>
            </w:r>
          </w:p>
        </w:tc>
      </w:tr>
    </w:tbl>
    <w:p w:rsidR="003770EA" w:rsidRDefault="003770EA"/>
    <w:sectPr w:rsidR="003770E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1F"/>
    <w:rsid w:val="003770EA"/>
    <w:rsid w:val="00452A11"/>
    <w:rsid w:val="00696CE4"/>
    <w:rsid w:val="00B8658C"/>
    <w:rsid w:val="00BA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AD022"/>
  <w15:chartTrackingRefBased/>
  <w15:docId w15:val="{D428ECD4-6835-416A-8029-D9F65C0A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C1F"/>
    <w:pPr>
      <w:spacing w:after="0" w:line="240" w:lineRule="auto"/>
      <w:jc w:val="both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A4C1F"/>
    <w:pPr>
      <w:spacing w:after="0" w:line="240" w:lineRule="auto"/>
      <w:jc w:val="both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A4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user419</dc:creator>
  <cp:keywords/>
  <dc:description/>
  <cp:lastModifiedBy>Admin</cp:lastModifiedBy>
  <cp:revision>3</cp:revision>
  <dcterms:created xsi:type="dcterms:W3CDTF">2026-10-23T11:00:00Z</dcterms:created>
  <dcterms:modified xsi:type="dcterms:W3CDTF">2026-10-23T11:03:00Z</dcterms:modified>
</cp:coreProperties>
</file>