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FA" w:rsidRPr="00805F7C" w:rsidRDefault="00805F7C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ПРОТОКОЛ</w:t>
      </w:r>
    </w:p>
    <w:p w:rsidR="00BD22FA" w:rsidRPr="00805F7C" w:rsidRDefault="00BD22F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от «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14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»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июля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202</w:t>
      </w:r>
      <w:r w:rsidR="00B76A15" w:rsidRPr="00805F7C"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г.</w:t>
      </w:r>
    </w:p>
    <w:p w:rsidR="000809B0" w:rsidRPr="00805F7C" w:rsidRDefault="000F7CC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заседания комиссии по проведению конкурса,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>созданной администрацией Первомайского района г.Минска на основании</w:t>
      </w:r>
      <w:r w:rsidR="000809B0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распоряжения </w:t>
      </w:r>
      <w:r>
        <w:rPr>
          <w:rFonts w:ascii="Times New Roman" w:hAnsi="Times New Roman" w:cs="Times New Roman"/>
          <w:spacing w:val="-4"/>
          <w:sz w:val="28"/>
          <w:szCs w:val="28"/>
        </w:rPr>
        <w:t>главы администрации от 22.05.2025 № 62р «О создании комиссии»</w:t>
      </w:r>
      <w:r w:rsidR="000809B0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BD22FA" w:rsidRPr="00805F7C" w:rsidRDefault="00BD22FA" w:rsidP="003E187A">
      <w:pPr>
        <w:autoSpaceDE w:val="0"/>
        <w:autoSpaceDN w:val="0"/>
        <w:adjustRightInd w:val="0"/>
        <w:spacing w:after="0" w:line="260" w:lineRule="exact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(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г.Минск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пер.К.Чорного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, д. 5, </w:t>
      </w:r>
      <w:proofErr w:type="spellStart"/>
      <w:r w:rsidRPr="00805F7C">
        <w:rPr>
          <w:rFonts w:ascii="Times New Roman" w:hAnsi="Times New Roman" w:cs="Times New Roman"/>
          <w:spacing w:val="-4"/>
          <w:sz w:val="28"/>
          <w:szCs w:val="28"/>
        </w:rPr>
        <w:t>каб</w:t>
      </w:r>
      <w:proofErr w:type="spellEnd"/>
      <w:r w:rsidRPr="00805F7C">
        <w:rPr>
          <w:rFonts w:ascii="Times New Roman" w:hAnsi="Times New Roman" w:cs="Times New Roman"/>
          <w:spacing w:val="-4"/>
          <w:sz w:val="28"/>
          <w:szCs w:val="28"/>
        </w:rPr>
        <w:t>. 415).</w:t>
      </w:r>
    </w:p>
    <w:p w:rsidR="00BD22FA" w:rsidRPr="00805F7C" w:rsidRDefault="00BD22FA" w:rsidP="00BD22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805F7C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Время проведения: </w:t>
      </w:r>
      <w:r w:rsidR="00584690">
        <w:rPr>
          <w:rFonts w:ascii="Times New Roman" w:hAnsi="Times New Roman" w:cs="Times New Roman"/>
          <w:spacing w:val="-4"/>
          <w:sz w:val="28"/>
          <w:szCs w:val="28"/>
        </w:rPr>
        <w:t>09:</w:t>
      </w:r>
      <w:r w:rsidR="00654EB1">
        <w:rPr>
          <w:rFonts w:ascii="Times New Roman" w:hAnsi="Times New Roman" w:cs="Times New Roman"/>
          <w:spacing w:val="-4"/>
          <w:sz w:val="28"/>
          <w:szCs w:val="28"/>
        </w:rPr>
        <w:t>50-09:59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BD22F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Состав комиссии по государственным закупкам: </w:t>
      </w:r>
    </w:p>
    <w:p w:rsidR="00BD22FA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пред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>седатель</w:t>
      </w: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комиссии –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Букаткина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Л.Л.</w:t>
      </w:r>
      <w:r w:rsidR="00BD22FA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F7CCA" w:rsidRDefault="00BD22F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члены комиссии: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Садовская К.Ю. (заместитель председателя),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br/>
        <w:t xml:space="preserve">Кузнецова Е.В.,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Малеваная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Е.А., Галенко А.И.,</w:t>
      </w:r>
      <w:r w:rsidR="000F7CCA" w:rsidRPr="000F7C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Шифрин А.О. (секретарь). 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0F7CC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Председательствовала: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Букаткина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Л.Л.</w:t>
      </w:r>
    </w:p>
    <w:p w:rsidR="000F7CCA" w:rsidRDefault="00BD22FA" w:rsidP="000F7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Присутствовали члены комиссии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: Кузнецова Е.В., </w:t>
      </w:r>
      <w:proofErr w:type="spellStart"/>
      <w:r w:rsidR="000F7CCA">
        <w:rPr>
          <w:rFonts w:ascii="Times New Roman" w:hAnsi="Times New Roman" w:cs="Times New Roman"/>
          <w:spacing w:val="-4"/>
          <w:sz w:val="28"/>
          <w:szCs w:val="28"/>
        </w:rPr>
        <w:t>Малеваная</w:t>
      </w:r>
      <w:proofErr w:type="spellEnd"/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 Е.А., Галенко А.И.,</w:t>
      </w:r>
      <w:r w:rsidR="000F7CCA" w:rsidRPr="000F7CC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F7CCA">
        <w:rPr>
          <w:rFonts w:ascii="Times New Roman" w:hAnsi="Times New Roman" w:cs="Times New Roman"/>
          <w:spacing w:val="-4"/>
          <w:sz w:val="28"/>
          <w:szCs w:val="28"/>
        </w:rPr>
        <w:t xml:space="preserve">Шифрин А.О. (секретарь). </w:t>
      </w:r>
    </w:p>
    <w:p w:rsidR="000809B0" w:rsidRPr="00805F7C" w:rsidRDefault="000809B0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BD22FA" w:rsidRPr="00805F7C" w:rsidRDefault="00BD22FA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СЛУШАЛИ:</w:t>
      </w:r>
    </w:p>
    <w:p w:rsidR="00654EB1" w:rsidRPr="00541971" w:rsidRDefault="00654EB1" w:rsidP="00654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>1. О вскрытии конвертов с предложениями, поступивших на открытый конкурс по выбору исполнителя мероприятия, проводимого в порядке, определенном Инструкцией о порядке проведения конкурса по выбору исполнителей мероприятий государственных программ, утвержденной постановлением Министерства природных ресурсов и охраны окружающей среды Республики Беларусь от 05 августа 2016 г. № 28.</w:t>
      </w:r>
    </w:p>
    <w:p w:rsidR="00654EB1" w:rsidRPr="00541971" w:rsidRDefault="00654EB1" w:rsidP="00654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2. Об определении участника открытого конкурса по выбору исполнителя мероприятия согласно критериям, указанным в извещении от 28.03.2025 (далее – извещение) на выполнение мероприятия: </w:t>
      </w:r>
      <w:r w:rsidRPr="00B874B0">
        <w:rPr>
          <w:rFonts w:ascii="Times New Roman" w:hAnsi="Times New Roman" w:cs="Times New Roman"/>
          <w:spacing w:val="-4"/>
          <w:sz w:val="28"/>
          <w:szCs w:val="28"/>
        </w:rPr>
        <w:t xml:space="preserve">«Выполнение мероприятий 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B874B0">
        <w:rPr>
          <w:rFonts w:ascii="Times New Roman" w:hAnsi="Times New Roman" w:cs="Times New Roman"/>
          <w:spacing w:val="-4"/>
          <w:sz w:val="28"/>
          <w:szCs w:val="28"/>
        </w:rPr>
        <w:t xml:space="preserve">по приведению и поддержанию в надлежащем состоянии </w:t>
      </w:r>
      <w:proofErr w:type="spellStart"/>
      <w:r w:rsidRPr="00B874B0">
        <w:rPr>
          <w:rFonts w:ascii="Times New Roman" w:hAnsi="Times New Roman" w:cs="Times New Roman"/>
          <w:spacing w:val="-4"/>
          <w:sz w:val="28"/>
          <w:szCs w:val="28"/>
        </w:rPr>
        <w:t>водоохранных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зон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Слепянской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водной системы»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 подпрограммы 6 «Функционирование системы охраны окружающей среды» Государственной программы «Охрана окружающей среды и устойчивое использование природных ресурсов» на 2021 – 2025 годы.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F72D2">
        <w:rPr>
          <w:rFonts w:ascii="Times New Roman" w:hAnsi="Times New Roman" w:cs="Times New Roman"/>
          <w:spacing w:val="-4"/>
          <w:sz w:val="28"/>
          <w:szCs w:val="28"/>
        </w:rPr>
        <w:t xml:space="preserve">Предмет заказа </w:t>
      </w:r>
      <w:r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Pr="001F72D2">
        <w:rPr>
          <w:rFonts w:ascii="Times New Roman" w:hAnsi="Times New Roman" w:cs="Times New Roman"/>
          <w:spacing w:val="-4"/>
          <w:sz w:val="28"/>
          <w:szCs w:val="28"/>
        </w:rPr>
        <w:t xml:space="preserve"> оказани</w:t>
      </w:r>
      <w:r>
        <w:rPr>
          <w:rFonts w:ascii="Times New Roman" w:hAnsi="Times New Roman" w:cs="Times New Roman"/>
          <w:spacing w:val="-4"/>
          <w:sz w:val="28"/>
          <w:szCs w:val="28"/>
        </w:rPr>
        <w:t>е услуг по техническому надзору</w:t>
      </w:r>
      <w:r>
        <w:rPr>
          <w:rFonts w:ascii="Times New Roman" w:hAnsi="Times New Roman" w:cs="Times New Roman"/>
          <w:spacing w:val="-4"/>
          <w:sz w:val="28"/>
          <w:szCs w:val="28"/>
        </w:rPr>
        <w:br/>
      </w:r>
      <w:r w:rsidRPr="001F72D2">
        <w:rPr>
          <w:rFonts w:ascii="Times New Roman" w:hAnsi="Times New Roman" w:cs="Times New Roman"/>
          <w:spacing w:val="-4"/>
          <w:sz w:val="28"/>
          <w:szCs w:val="28"/>
        </w:rPr>
        <w:t xml:space="preserve">за выполнением мероприятий по приведению и поддержанию в надлежащем состоянии </w:t>
      </w:r>
      <w:proofErr w:type="spellStart"/>
      <w:r w:rsidRPr="001F72D2">
        <w:rPr>
          <w:rFonts w:ascii="Times New Roman" w:hAnsi="Times New Roman" w:cs="Times New Roman"/>
          <w:spacing w:val="-4"/>
          <w:sz w:val="28"/>
          <w:szCs w:val="28"/>
        </w:rPr>
        <w:t>водоохранны</w:t>
      </w:r>
      <w:r>
        <w:rPr>
          <w:rFonts w:ascii="Times New Roman" w:hAnsi="Times New Roman" w:cs="Times New Roman"/>
          <w:spacing w:val="-4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зон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Слепянской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водной системы. </w:t>
      </w:r>
    </w:p>
    <w:p w:rsidR="004036E6" w:rsidRPr="00805F7C" w:rsidRDefault="004036E6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4036E6" w:rsidRPr="00805F7C" w:rsidRDefault="004036E6" w:rsidP="003E18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РЕШИЛИ: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Отметить, что: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в срок для подготовки и подачи предложений по закупке поступило </w:t>
      </w:r>
      <w:r w:rsidR="00FA275E" w:rsidRPr="00805F7C">
        <w:rPr>
          <w:rFonts w:ascii="Times New Roman" w:hAnsi="Times New Roman" w:cs="Times New Roman"/>
          <w:spacing w:val="-4"/>
          <w:sz w:val="28"/>
          <w:szCs w:val="28"/>
        </w:rPr>
        <w:t>одно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 предложени</w:t>
      </w:r>
      <w:r w:rsidR="00FA275E" w:rsidRPr="00805F7C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1.2. 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комиссией по государственным закупкам не направлялся запрос участникам о разъяснении его предложения.</w:t>
      </w:r>
    </w:p>
    <w:p w:rsidR="004036E6" w:rsidRPr="00805F7C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>Установить, что:</w:t>
      </w:r>
    </w:p>
    <w:p w:rsidR="004036E6" w:rsidRDefault="003E187A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>2.1. </w:t>
      </w:r>
      <w:r w:rsidR="004036E6"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предложения, указаны в таблице 1: </w:t>
      </w: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E74EF" w:rsidRPr="00805F7C" w:rsidRDefault="006E74EF" w:rsidP="003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584690" w:rsidRDefault="00584690" w:rsidP="004036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lastRenderedPageBreak/>
        <w:t>Таблица 1</w:t>
      </w:r>
    </w:p>
    <w:p w:rsidR="00654EB1" w:rsidRPr="00541971" w:rsidRDefault="00654EB1" w:rsidP="00654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95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81"/>
        <w:gridCol w:w="2696"/>
        <w:gridCol w:w="1982"/>
        <w:gridCol w:w="1702"/>
      </w:tblGrid>
      <w:tr w:rsidR="00654EB1" w:rsidRPr="00541971" w:rsidTr="005215EE">
        <w:trPr>
          <w:trHeight w:val="244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EB1" w:rsidRPr="00541971" w:rsidRDefault="00654EB1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(фамилия, собственное имя, отчество (при наличии)), 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54EB1" w:rsidRPr="00541971" w:rsidRDefault="00654EB1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Место нахождения (место жительства) потенциального поставщика (подрядчика, исполнителя)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1" w:rsidRPr="00541971" w:rsidRDefault="00654EB1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УНП потенциального поставщика (подрядчика, исполнителя)</w:t>
            </w:r>
          </w:p>
          <w:p w:rsidR="00654EB1" w:rsidRPr="00541971" w:rsidRDefault="00654EB1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 наличии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EB1" w:rsidRPr="00541971" w:rsidRDefault="00654EB1" w:rsidP="005215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Цена на предлагаемые товар (работу, услугу), руб.</w:t>
            </w:r>
          </w:p>
        </w:tc>
      </w:tr>
      <w:tr w:rsidR="00654EB1" w:rsidRPr="00541971" w:rsidTr="005215EE">
        <w:trPr>
          <w:trHeight w:val="73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1" w:rsidRPr="00541971" w:rsidRDefault="00654EB1" w:rsidP="005215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Частное строительное унитарное предприятие «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Афелина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инжиниринг»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1" w:rsidRPr="00541971" w:rsidRDefault="00654EB1" w:rsidP="00654EB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541971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Республика Беларусь,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20028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г.Минск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ул. 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Маяковского, д. 111, пом. 501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1" w:rsidRPr="00541971" w:rsidRDefault="00654EB1" w:rsidP="005215EE">
            <w:pPr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192011753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B1" w:rsidRPr="00541971" w:rsidRDefault="00654EB1" w:rsidP="005215EE">
            <w:pPr>
              <w:pStyle w:val="1"/>
              <w:spacing w:after="0" w:line="240" w:lineRule="auto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1 050,03</w:t>
            </w:r>
          </w:p>
        </w:tc>
      </w:tr>
    </w:tbl>
    <w:p w:rsidR="00654EB1" w:rsidRPr="00541971" w:rsidRDefault="00654EB1" w:rsidP="00654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654EB1" w:rsidRPr="00541971" w:rsidRDefault="00654EB1" w:rsidP="00654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2.2. предложение </w:t>
      </w:r>
      <w:r>
        <w:rPr>
          <w:rFonts w:ascii="Times New Roman" w:hAnsi="Times New Roman" w:cs="Times New Roman"/>
          <w:spacing w:val="-4"/>
          <w:sz w:val="28"/>
          <w:szCs w:val="28"/>
        </w:rPr>
        <w:t>Частного</w:t>
      </w:r>
      <w:r w:rsidRPr="00654EB1">
        <w:rPr>
          <w:rFonts w:ascii="Times New Roman" w:hAnsi="Times New Roman" w:cs="Times New Roman"/>
          <w:spacing w:val="-4"/>
          <w:sz w:val="28"/>
          <w:szCs w:val="28"/>
        </w:rPr>
        <w:t xml:space="preserve"> строительное унитарное п</w:t>
      </w:r>
      <w:r>
        <w:rPr>
          <w:rFonts w:ascii="Times New Roman" w:hAnsi="Times New Roman" w:cs="Times New Roman"/>
          <w:spacing w:val="-4"/>
          <w:sz w:val="28"/>
          <w:szCs w:val="28"/>
        </w:rPr>
        <w:t>редприятие «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Афелина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инжиниринг»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соответствует требованиям, указанным 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br/>
        <w:t xml:space="preserve">в извещении о проведении конкурса; </w:t>
      </w:r>
    </w:p>
    <w:p w:rsidR="00654EB1" w:rsidRPr="00541971" w:rsidRDefault="00654EB1" w:rsidP="00654E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2.3. выбрать победителем </w:t>
      </w:r>
      <w:r>
        <w:rPr>
          <w:rFonts w:ascii="Times New Roman" w:hAnsi="Times New Roman" w:cs="Times New Roman"/>
          <w:spacing w:val="-4"/>
          <w:sz w:val="28"/>
          <w:szCs w:val="28"/>
        </w:rPr>
        <w:t>ч</w:t>
      </w:r>
      <w:r w:rsidRPr="00654EB1">
        <w:rPr>
          <w:rFonts w:ascii="Times New Roman" w:hAnsi="Times New Roman" w:cs="Times New Roman"/>
          <w:spacing w:val="-4"/>
          <w:sz w:val="28"/>
          <w:szCs w:val="28"/>
        </w:rPr>
        <w:t>астное строительное унитарное предприятие «</w:t>
      </w:r>
      <w:proofErr w:type="spellStart"/>
      <w:r w:rsidRPr="00654EB1">
        <w:rPr>
          <w:rFonts w:ascii="Times New Roman" w:hAnsi="Times New Roman" w:cs="Times New Roman"/>
          <w:spacing w:val="-4"/>
          <w:sz w:val="28"/>
          <w:szCs w:val="28"/>
        </w:rPr>
        <w:t>Афелина</w:t>
      </w:r>
      <w:proofErr w:type="spellEnd"/>
      <w:r w:rsidRPr="00654EB1">
        <w:rPr>
          <w:rFonts w:ascii="Times New Roman" w:hAnsi="Times New Roman" w:cs="Times New Roman"/>
          <w:spacing w:val="-4"/>
          <w:sz w:val="28"/>
          <w:szCs w:val="28"/>
        </w:rPr>
        <w:t xml:space="preserve"> инжиниринг»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Pr="00654EB1">
        <w:rPr>
          <w:rFonts w:ascii="Times New Roman" w:hAnsi="Times New Roman" w:cs="Times New Roman"/>
          <w:spacing w:val="-4"/>
          <w:sz w:val="28"/>
          <w:szCs w:val="28"/>
        </w:rPr>
        <w:t xml:space="preserve">220028, </w:t>
      </w:r>
      <w:proofErr w:type="spellStart"/>
      <w:r w:rsidRPr="00654EB1">
        <w:rPr>
          <w:rFonts w:ascii="Times New Roman" w:hAnsi="Times New Roman" w:cs="Times New Roman"/>
          <w:spacing w:val="-4"/>
          <w:sz w:val="28"/>
          <w:szCs w:val="28"/>
        </w:rPr>
        <w:t>г.Минск</w:t>
      </w:r>
      <w:proofErr w:type="spellEnd"/>
      <w:r w:rsidRPr="00654EB1">
        <w:rPr>
          <w:rFonts w:ascii="Times New Roman" w:hAnsi="Times New Roman" w:cs="Times New Roman"/>
          <w:spacing w:val="-4"/>
          <w:sz w:val="28"/>
          <w:szCs w:val="28"/>
        </w:rPr>
        <w:t>, ул. Маяковского, д. 111, пом. 501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), УНП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192011753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t xml:space="preserve">с ценой предложения </w:t>
      </w:r>
      <w:r>
        <w:rPr>
          <w:rFonts w:ascii="Times New Roman" w:hAnsi="Times New Roman" w:cs="Times New Roman"/>
          <w:spacing w:val="-4"/>
          <w:sz w:val="28"/>
          <w:szCs w:val="28"/>
        </w:rPr>
        <w:t>1 050,03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541971">
        <w:rPr>
          <w:rFonts w:ascii="Times New Roman" w:hAnsi="Times New Roman" w:cs="Times New Roman"/>
          <w:spacing w:val="-4"/>
          <w:sz w:val="28"/>
          <w:szCs w:val="28"/>
        </w:rPr>
        <w:t>руб.</w:t>
      </w:r>
    </w:p>
    <w:p w:rsidR="00654EB1" w:rsidRPr="00541971" w:rsidRDefault="00654EB1" w:rsidP="00654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92D35" w:rsidRPr="00805F7C" w:rsidRDefault="00092D35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Председатель комиссии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Л.Л.Букаткина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Pr="00805F7C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А.О.Шифрин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Члены комиссии </w:t>
      </w: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Е.А.Малеваная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Е.В.Кузнецова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А.И.Галенко</w:t>
      </w:r>
      <w:proofErr w:type="spellEnd"/>
    </w:p>
    <w:p w:rsidR="000F7CCA" w:rsidRDefault="000F7CCA" w:rsidP="000F7CCA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066FD" w:rsidRPr="00805F7C" w:rsidRDefault="007066FD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7066FD" w:rsidRDefault="007066FD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0F7CCA" w:rsidRDefault="000F7CCA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Pr="00805F7C" w:rsidRDefault="003219BC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3219BC" w:rsidRPr="00805F7C" w:rsidRDefault="003219BC" w:rsidP="00321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90B63" w:rsidRPr="00805F7C" w:rsidRDefault="00805F7C" w:rsidP="00FA275E">
      <w:pPr>
        <w:autoSpaceDE w:val="0"/>
        <w:autoSpaceDN w:val="0"/>
        <w:adjustRightInd w:val="0"/>
        <w:spacing w:after="0" w:line="240" w:lineRule="auto"/>
        <w:jc w:val="both"/>
        <w:rPr>
          <w:spacing w:val="-4"/>
          <w:sz w:val="28"/>
          <w:szCs w:val="28"/>
        </w:rPr>
      </w:pPr>
      <w:r w:rsidRPr="00805F7C">
        <w:rPr>
          <w:rFonts w:ascii="Times New Roman" w:hAnsi="Times New Roman" w:cs="Times New Roman"/>
          <w:spacing w:val="-4"/>
          <w:sz w:val="28"/>
          <w:szCs w:val="28"/>
        </w:rPr>
        <w:t xml:space="preserve">Заседание окончено в </w:t>
      </w:r>
      <w:r w:rsidR="00654EB1">
        <w:rPr>
          <w:rFonts w:ascii="Times New Roman" w:hAnsi="Times New Roman" w:cs="Times New Roman"/>
          <w:spacing w:val="-4"/>
          <w:sz w:val="28"/>
          <w:szCs w:val="28"/>
        </w:rPr>
        <w:t>09:59</w:t>
      </w:r>
      <w:bookmarkStart w:id="0" w:name="_GoBack"/>
      <w:bookmarkEnd w:id="0"/>
    </w:p>
    <w:sectPr w:rsidR="00F90B63" w:rsidRPr="00805F7C" w:rsidSect="004F62B1">
      <w:head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2531" w:rsidRDefault="00092531">
      <w:pPr>
        <w:spacing w:after="0" w:line="240" w:lineRule="auto"/>
      </w:pPr>
      <w:r>
        <w:separator/>
      </w:r>
    </w:p>
  </w:endnote>
  <w:endnote w:type="continuationSeparator" w:id="0">
    <w:p w:rsidR="00092531" w:rsidRDefault="0009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2531" w:rsidRDefault="00092531">
      <w:pPr>
        <w:spacing w:after="0" w:line="240" w:lineRule="auto"/>
      </w:pPr>
      <w:r>
        <w:separator/>
      </w:r>
    </w:p>
  </w:footnote>
  <w:footnote w:type="continuationSeparator" w:id="0">
    <w:p w:rsidR="00092531" w:rsidRDefault="00092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2623500"/>
      <w:docPartObj>
        <w:docPartGallery w:val="Page Numbers (Top of Page)"/>
        <w:docPartUnique/>
      </w:docPartObj>
    </w:sdtPr>
    <w:sdtEndPr/>
    <w:sdtContent>
      <w:p w:rsidR="003E187A" w:rsidRPr="003E187A" w:rsidRDefault="003E187A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E1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E18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E1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4EB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E1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DA57F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D3C2307"/>
    <w:multiLevelType w:val="hybridMultilevel"/>
    <w:tmpl w:val="D3607FDA"/>
    <w:lvl w:ilvl="0" w:tplc="0419000F">
      <w:start w:val="1"/>
      <w:numFmt w:val="decimal"/>
      <w:lvlText w:val="%1."/>
      <w:lvlJc w:val="left"/>
      <w:pPr>
        <w:ind w:left="4260" w:hanging="360"/>
      </w:pPr>
    </w:lvl>
    <w:lvl w:ilvl="1" w:tplc="04190019" w:tentative="1">
      <w:start w:val="1"/>
      <w:numFmt w:val="lowerLetter"/>
      <w:lvlText w:val="%2."/>
      <w:lvlJc w:val="left"/>
      <w:pPr>
        <w:ind w:left="4980" w:hanging="360"/>
      </w:pPr>
    </w:lvl>
    <w:lvl w:ilvl="2" w:tplc="0419001B" w:tentative="1">
      <w:start w:val="1"/>
      <w:numFmt w:val="lowerRoman"/>
      <w:lvlText w:val="%3."/>
      <w:lvlJc w:val="right"/>
      <w:pPr>
        <w:ind w:left="5700" w:hanging="180"/>
      </w:pPr>
    </w:lvl>
    <w:lvl w:ilvl="3" w:tplc="0419000F" w:tentative="1">
      <w:start w:val="1"/>
      <w:numFmt w:val="decimal"/>
      <w:lvlText w:val="%4."/>
      <w:lvlJc w:val="left"/>
      <w:pPr>
        <w:ind w:left="6420" w:hanging="360"/>
      </w:pPr>
    </w:lvl>
    <w:lvl w:ilvl="4" w:tplc="04190019" w:tentative="1">
      <w:start w:val="1"/>
      <w:numFmt w:val="lowerLetter"/>
      <w:lvlText w:val="%5."/>
      <w:lvlJc w:val="left"/>
      <w:pPr>
        <w:ind w:left="7140" w:hanging="360"/>
      </w:pPr>
    </w:lvl>
    <w:lvl w:ilvl="5" w:tplc="0419001B" w:tentative="1">
      <w:start w:val="1"/>
      <w:numFmt w:val="lowerRoman"/>
      <w:lvlText w:val="%6."/>
      <w:lvlJc w:val="right"/>
      <w:pPr>
        <w:ind w:left="7860" w:hanging="180"/>
      </w:pPr>
    </w:lvl>
    <w:lvl w:ilvl="6" w:tplc="0419000F" w:tentative="1">
      <w:start w:val="1"/>
      <w:numFmt w:val="decimal"/>
      <w:lvlText w:val="%7."/>
      <w:lvlJc w:val="left"/>
      <w:pPr>
        <w:ind w:left="8580" w:hanging="360"/>
      </w:pPr>
    </w:lvl>
    <w:lvl w:ilvl="7" w:tplc="04190019" w:tentative="1">
      <w:start w:val="1"/>
      <w:numFmt w:val="lowerLetter"/>
      <w:lvlText w:val="%8."/>
      <w:lvlJc w:val="left"/>
      <w:pPr>
        <w:ind w:left="9300" w:hanging="360"/>
      </w:pPr>
    </w:lvl>
    <w:lvl w:ilvl="8" w:tplc="0419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E9"/>
    <w:rsid w:val="0003014B"/>
    <w:rsid w:val="000311AE"/>
    <w:rsid w:val="000441FA"/>
    <w:rsid w:val="000809B0"/>
    <w:rsid w:val="0009134C"/>
    <w:rsid w:val="00092531"/>
    <w:rsid w:val="00092D35"/>
    <w:rsid w:val="000D16E9"/>
    <w:rsid w:val="000D7425"/>
    <w:rsid w:val="000F7CCA"/>
    <w:rsid w:val="00126512"/>
    <w:rsid w:val="00290310"/>
    <w:rsid w:val="002A2532"/>
    <w:rsid w:val="003219BC"/>
    <w:rsid w:val="003B4D60"/>
    <w:rsid w:val="003E187A"/>
    <w:rsid w:val="004036E6"/>
    <w:rsid w:val="00497B40"/>
    <w:rsid w:val="004A0576"/>
    <w:rsid w:val="004E40E2"/>
    <w:rsid w:val="004F62B1"/>
    <w:rsid w:val="00566805"/>
    <w:rsid w:val="00567ED6"/>
    <w:rsid w:val="00584690"/>
    <w:rsid w:val="005B648A"/>
    <w:rsid w:val="00615877"/>
    <w:rsid w:val="00654EB1"/>
    <w:rsid w:val="006B294A"/>
    <w:rsid w:val="006D13A6"/>
    <w:rsid w:val="006D7239"/>
    <w:rsid w:val="006E74EF"/>
    <w:rsid w:val="007066FD"/>
    <w:rsid w:val="00711739"/>
    <w:rsid w:val="007A43BE"/>
    <w:rsid w:val="007A4D20"/>
    <w:rsid w:val="007E5FA8"/>
    <w:rsid w:val="00805F7C"/>
    <w:rsid w:val="0085135D"/>
    <w:rsid w:val="00862843"/>
    <w:rsid w:val="00893BDC"/>
    <w:rsid w:val="008E0878"/>
    <w:rsid w:val="008E6885"/>
    <w:rsid w:val="00962A25"/>
    <w:rsid w:val="009937D5"/>
    <w:rsid w:val="00AA0649"/>
    <w:rsid w:val="00AC2C51"/>
    <w:rsid w:val="00B66769"/>
    <w:rsid w:val="00B72C3A"/>
    <w:rsid w:val="00B76A15"/>
    <w:rsid w:val="00BD22FA"/>
    <w:rsid w:val="00BE0867"/>
    <w:rsid w:val="00C16662"/>
    <w:rsid w:val="00CD0211"/>
    <w:rsid w:val="00CF641C"/>
    <w:rsid w:val="00D93B58"/>
    <w:rsid w:val="00DE434A"/>
    <w:rsid w:val="00E07C0A"/>
    <w:rsid w:val="00E14419"/>
    <w:rsid w:val="00E503EC"/>
    <w:rsid w:val="00E60726"/>
    <w:rsid w:val="00E70F37"/>
    <w:rsid w:val="00EB5FE2"/>
    <w:rsid w:val="00F80136"/>
    <w:rsid w:val="00F90B63"/>
    <w:rsid w:val="00FA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3CCA0B-55C3-4D5C-B191-BF0BD3A8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22F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  <w:lang w:eastAsia="ru-RU"/>
    </w:rPr>
  </w:style>
  <w:style w:type="character" w:customStyle="1" w:styleId="a3">
    <w:name w:val="Основной текст_"/>
    <w:link w:val="1"/>
    <w:rsid w:val="00BD22F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BD22FA"/>
    <w:pPr>
      <w:widowControl w:val="0"/>
      <w:shd w:val="clear" w:color="auto" w:fill="FFFFFF"/>
      <w:spacing w:after="18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B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2FA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BD2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uiPriority w:val="99"/>
    <w:rsid w:val="00BD22F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BD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2FA"/>
  </w:style>
  <w:style w:type="paragraph" w:styleId="a8">
    <w:name w:val="footer"/>
    <w:basedOn w:val="a"/>
    <w:link w:val="a9"/>
    <w:uiPriority w:val="99"/>
    <w:unhideWhenUsed/>
    <w:rsid w:val="00BD22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2FA"/>
  </w:style>
  <w:style w:type="table" w:styleId="aa">
    <w:name w:val="Table Grid"/>
    <w:basedOn w:val="a1"/>
    <w:uiPriority w:val="59"/>
    <w:rsid w:val="00BD2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BD22F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D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Осикова Татьяна Григорьевна</cp:lastModifiedBy>
  <cp:revision>2</cp:revision>
  <cp:lastPrinted>2025-07-15T16:39:00Z</cp:lastPrinted>
  <dcterms:created xsi:type="dcterms:W3CDTF">2025-07-15T16:40:00Z</dcterms:created>
  <dcterms:modified xsi:type="dcterms:W3CDTF">2025-07-15T16:40:00Z</dcterms:modified>
</cp:coreProperties>
</file>